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6F4" w:rsidRDefault="000B385A">
      <w:pPr>
        <w:pStyle w:val="Balk1"/>
        <w:spacing w:before="0" w:line="348" w:lineRule="auto"/>
        <w:ind w:left="1424"/>
      </w:pPr>
      <w:bookmarkStart w:id="0" w:name="_GoBack"/>
      <w:bookmarkEnd w:id="0"/>
      <w:r>
        <w:t>BURDUR MEHMET AKİF ERSOY ÜNİVERSİTESİ KALİTE YÖNERGESİ</w:t>
      </w:r>
    </w:p>
    <w:p w:rsidR="00AB56F4" w:rsidRDefault="000B385A">
      <w:pPr>
        <w:spacing w:before="123"/>
        <w:ind w:left="1423" w:right="1423"/>
        <w:jc w:val="center"/>
        <w:rPr>
          <w:b/>
          <w:sz w:val="28"/>
        </w:rPr>
      </w:pPr>
      <w:r>
        <w:rPr>
          <w:b/>
          <w:sz w:val="28"/>
        </w:rPr>
        <w:t>BİRİNCİ BÖLÜM</w:t>
      </w:r>
    </w:p>
    <w:p w:rsidR="00AB56F4" w:rsidRDefault="000B385A">
      <w:pPr>
        <w:spacing w:before="146"/>
        <w:ind w:left="1422" w:right="1423"/>
        <w:jc w:val="center"/>
        <w:rPr>
          <w:b/>
          <w:sz w:val="28"/>
        </w:rPr>
      </w:pPr>
      <w:r>
        <w:rPr>
          <w:b/>
          <w:sz w:val="28"/>
        </w:rPr>
        <w:t>Amaç, Kapsam, Dayanak ve Tanımlar</w:t>
      </w:r>
    </w:p>
    <w:p w:rsidR="00AB56F4" w:rsidRDefault="000B385A">
      <w:pPr>
        <w:pStyle w:val="Balk2"/>
        <w:spacing w:before="150"/>
      </w:pPr>
      <w:r>
        <w:t>Amaç ve Kapsam</w:t>
      </w:r>
    </w:p>
    <w:p w:rsidR="00AB56F4" w:rsidRDefault="000B385A">
      <w:pPr>
        <w:pStyle w:val="GvdeMetni"/>
        <w:spacing w:before="138" w:line="259" w:lineRule="auto"/>
        <w:ind w:right="114" w:firstLine="0"/>
      </w:pPr>
      <w:proofErr w:type="gramStart"/>
      <w:r>
        <w:rPr>
          <w:b/>
        </w:rPr>
        <w:t xml:space="preserve">MADDE 1- </w:t>
      </w:r>
      <w:r>
        <w:t xml:space="preserve">(1) Bu Yönerge; Burdur Mehmet Akif Ersoy Üniversitesinin eğitim-öğretim ve araştırma faaliyetleri ile idarî hizmetlerinin değerlendirilmesi, planlanması, kalitelerinin geliştirilmesi ve sürdürülebilirliğine, iç ve dış kalite güvencesi ile akreditasyon, iç </w:t>
      </w:r>
      <w:r>
        <w:t>ve dış kontrol, stratejik yönetim süreçleri ile bu kapsamda tanımlanan ilke, iş, görev, yetki ve sorumluluklara ilişkin esasları düzenler.</w:t>
      </w:r>
      <w:proofErr w:type="gramEnd"/>
    </w:p>
    <w:p w:rsidR="00AB56F4" w:rsidRDefault="000B385A">
      <w:pPr>
        <w:pStyle w:val="Balk2"/>
        <w:spacing w:before="123"/>
      </w:pPr>
      <w:r>
        <w:t>Dayanak</w:t>
      </w:r>
    </w:p>
    <w:p w:rsidR="00AB56F4" w:rsidRDefault="000B385A">
      <w:pPr>
        <w:pStyle w:val="GvdeMetni"/>
        <w:spacing w:before="140" w:line="259" w:lineRule="auto"/>
        <w:ind w:right="114" w:firstLine="0"/>
      </w:pPr>
      <w:r>
        <w:rPr>
          <w:b/>
        </w:rPr>
        <w:t>MADDE</w:t>
      </w:r>
      <w:r>
        <w:rPr>
          <w:b/>
          <w:spacing w:val="-4"/>
        </w:rPr>
        <w:t xml:space="preserve"> </w:t>
      </w:r>
      <w:r>
        <w:rPr>
          <w:b/>
        </w:rPr>
        <w:t>2-</w:t>
      </w:r>
      <w:r>
        <w:rPr>
          <w:b/>
          <w:spacing w:val="5"/>
        </w:rPr>
        <w:t xml:space="preserve"> </w:t>
      </w:r>
      <w:r>
        <w:t>(1)</w:t>
      </w:r>
      <w:r>
        <w:rPr>
          <w:spacing w:val="-10"/>
        </w:rPr>
        <w:t xml:space="preserve"> </w:t>
      </w:r>
      <w:r>
        <w:t>Bu</w:t>
      </w:r>
      <w:r>
        <w:rPr>
          <w:spacing w:val="-7"/>
        </w:rPr>
        <w:t xml:space="preserve"> </w:t>
      </w:r>
      <w:r>
        <w:t>Yönerge,</w:t>
      </w:r>
      <w:r>
        <w:rPr>
          <w:spacing w:val="-8"/>
        </w:rPr>
        <w:t xml:space="preserve"> </w:t>
      </w:r>
      <w:r>
        <w:t>Yükseköğretim</w:t>
      </w:r>
      <w:r>
        <w:rPr>
          <w:spacing w:val="-5"/>
        </w:rPr>
        <w:t xml:space="preserve"> </w:t>
      </w:r>
      <w:r>
        <w:t>Kalite</w:t>
      </w:r>
      <w:r>
        <w:rPr>
          <w:spacing w:val="-8"/>
        </w:rPr>
        <w:t xml:space="preserve"> </w:t>
      </w:r>
      <w:r>
        <w:t>Kurulu</w:t>
      </w:r>
      <w:r>
        <w:rPr>
          <w:spacing w:val="-8"/>
        </w:rPr>
        <w:t xml:space="preserve"> </w:t>
      </w:r>
      <w:r>
        <w:t>Başkanlığı’nın</w:t>
      </w:r>
      <w:r>
        <w:rPr>
          <w:spacing w:val="-8"/>
        </w:rPr>
        <w:t xml:space="preserve"> </w:t>
      </w:r>
      <w:r>
        <w:t>23.11.2015</w:t>
      </w:r>
      <w:r>
        <w:rPr>
          <w:spacing w:val="-7"/>
        </w:rPr>
        <w:t xml:space="preserve"> </w:t>
      </w:r>
      <w:r>
        <w:t>tarih</w:t>
      </w:r>
      <w:r>
        <w:rPr>
          <w:spacing w:val="-8"/>
        </w:rPr>
        <w:t xml:space="preserve"> </w:t>
      </w:r>
      <w:r>
        <w:t>ve 30604</w:t>
      </w:r>
      <w:r>
        <w:rPr>
          <w:spacing w:val="-14"/>
        </w:rPr>
        <w:t xml:space="preserve"> </w:t>
      </w:r>
      <w:r>
        <w:t>sayılı</w:t>
      </w:r>
      <w:r>
        <w:rPr>
          <w:spacing w:val="-14"/>
        </w:rPr>
        <w:t xml:space="preserve"> </w:t>
      </w:r>
      <w:r>
        <w:t>Resmi</w:t>
      </w:r>
      <w:r>
        <w:rPr>
          <w:spacing w:val="-11"/>
        </w:rPr>
        <w:t xml:space="preserve"> </w:t>
      </w:r>
      <w:proofErr w:type="spellStart"/>
      <w:r>
        <w:t>Ga</w:t>
      </w:r>
      <w:r>
        <w:t>zete’de</w:t>
      </w:r>
      <w:proofErr w:type="spellEnd"/>
      <w:r>
        <w:rPr>
          <w:spacing w:val="-11"/>
        </w:rPr>
        <w:t xml:space="preserve"> </w:t>
      </w:r>
      <w:r>
        <w:t>yayımlanan</w:t>
      </w:r>
      <w:r>
        <w:rPr>
          <w:spacing w:val="-11"/>
        </w:rPr>
        <w:t xml:space="preserve"> </w:t>
      </w:r>
      <w:r>
        <w:t>Yükseköğretim</w:t>
      </w:r>
      <w:r>
        <w:rPr>
          <w:spacing w:val="-14"/>
        </w:rPr>
        <w:t xml:space="preserve"> </w:t>
      </w:r>
      <w:r>
        <w:t>Kalite</w:t>
      </w:r>
      <w:r>
        <w:rPr>
          <w:spacing w:val="-14"/>
        </w:rPr>
        <w:t xml:space="preserve"> </w:t>
      </w:r>
      <w:r>
        <w:t>Güvencesi</w:t>
      </w:r>
      <w:r>
        <w:rPr>
          <w:spacing w:val="-12"/>
        </w:rPr>
        <w:t xml:space="preserve"> </w:t>
      </w:r>
      <w:r>
        <w:t>ve</w:t>
      </w:r>
      <w:r>
        <w:rPr>
          <w:spacing w:val="-15"/>
        </w:rPr>
        <w:t xml:space="preserve"> </w:t>
      </w:r>
      <w:r>
        <w:t>Yükseköğretim Kalite Kurulu Yönetmeliği’ne dayanılarak</w:t>
      </w:r>
      <w:r>
        <w:rPr>
          <w:spacing w:val="-3"/>
        </w:rPr>
        <w:t xml:space="preserve"> </w:t>
      </w:r>
      <w:r>
        <w:t>hazırlanmıştır.</w:t>
      </w:r>
    </w:p>
    <w:p w:rsidR="00AB56F4" w:rsidRDefault="000B385A">
      <w:pPr>
        <w:pStyle w:val="Balk2"/>
        <w:spacing w:before="124"/>
      </w:pPr>
      <w:r>
        <w:t>Tanımlar</w:t>
      </w:r>
    </w:p>
    <w:p w:rsidR="00AB56F4" w:rsidRDefault="000B385A">
      <w:pPr>
        <w:spacing w:before="140"/>
        <w:ind w:left="116"/>
        <w:rPr>
          <w:sz w:val="24"/>
        </w:rPr>
      </w:pPr>
      <w:r>
        <w:rPr>
          <w:b/>
          <w:sz w:val="24"/>
        </w:rPr>
        <w:t xml:space="preserve">MADDE 3- </w:t>
      </w:r>
      <w:r>
        <w:rPr>
          <w:sz w:val="24"/>
        </w:rPr>
        <w:t>(1) Bu Yönergede geçen:</w:t>
      </w:r>
    </w:p>
    <w:p w:rsidR="00AB56F4" w:rsidRDefault="000B385A">
      <w:pPr>
        <w:pStyle w:val="ListeParagraf"/>
        <w:numPr>
          <w:ilvl w:val="0"/>
          <w:numId w:val="13"/>
        </w:numPr>
        <w:tabs>
          <w:tab w:val="left" w:pos="861"/>
        </w:tabs>
        <w:spacing w:before="141" w:line="259" w:lineRule="auto"/>
        <w:ind w:right="116" w:firstLine="427"/>
        <w:jc w:val="both"/>
        <w:rPr>
          <w:sz w:val="24"/>
        </w:rPr>
      </w:pPr>
      <w:r>
        <w:rPr>
          <w:sz w:val="24"/>
        </w:rPr>
        <w:t>Akreditasyon: Bir dış değerlendirici kurum tarafından belirli bir alanda önceden belirlenm</w:t>
      </w:r>
      <w:r>
        <w:rPr>
          <w:sz w:val="24"/>
        </w:rPr>
        <w:t>iş akademik ve alana özgü standartların bir yükseköğretim programı tarafından karşılanıp karşılanmadığını ölçen değerlendirme ve dış kalite güvence</w:t>
      </w:r>
      <w:r>
        <w:rPr>
          <w:spacing w:val="-6"/>
          <w:sz w:val="24"/>
        </w:rPr>
        <w:t xml:space="preserve"> </w:t>
      </w:r>
      <w:r>
        <w:rPr>
          <w:sz w:val="24"/>
        </w:rPr>
        <w:t>sürecini,</w:t>
      </w:r>
    </w:p>
    <w:p w:rsidR="00AB56F4" w:rsidRDefault="000B385A">
      <w:pPr>
        <w:pStyle w:val="ListeParagraf"/>
        <w:numPr>
          <w:ilvl w:val="0"/>
          <w:numId w:val="13"/>
        </w:numPr>
        <w:tabs>
          <w:tab w:val="left" w:pos="791"/>
        </w:tabs>
        <w:spacing w:line="259" w:lineRule="auto"/>
        <w:ind w:right="112" w:firstLine="427"/>
        <w:jc w:val="both"/>
        <w:rPr>
          <w:sz w:val="24"/>
        </w:rPr>
      </w:pPr>
      <w:r>
        <w:rPr>
          <w:sz w:val="24"/>
        </w:rPr>
        <w:t>Bağımsız</w:t>
      </w:r>
      <w:r>
        <w:rPr>
          <w:spacing w:val="-15"/>
          <w:sz w:val="24"/>
        </w:rPr>
        <w:t xml:space="preserve"> </w:t>
      </w:r>
      <w:r>
        <w:rPr>
          <w:sz w:val="24"/>
        </w:rPr>
        <w:t>Dış</w:t>
      </w:r>
      <w:r>
        <w:rPr>
          <w:spacing w:val="-15"/>
          <w:sz w:val="24"/>
        </w:rPr>
        <w:t xml:space="preserve"> </w:t>
      </w:r>
      <w:r>
        <w:rPr>
          <w:sz w:val="24"/>
        </w:rPr>
        <w:t>Değerlendirme</w:t>
      </w:r>
      <w:r>
        <w:rPr>
          <w:spacing w:val="-16"/>
          <w:sz w:val="24"/>
        </w:rPr>
        <w:t xml:space="preserve"> </w:t>
      </w:r>
      <w:r>
        <w:rPr>
          <w:sz w:val="24"/>
        </w:rPr>
        <w:t>ve</w:t>
      </w:r>
      <w:r>
        <w:rPr>
          <w:spacing w:val="-16"/>
          <w:sz w:val="24"/>
        </w:rPr>
        <w:t xml:space="preserve"> </w:t>
      </w:r>
      <w:r>
        <w:rPr>
          <w:sz w:val="24"/>
        </w:rPr>
        <w:t>Akreditasyon</w:t>
      </w:r>
      <w:r>
        <w:rPr>
          <w:spacing w:val="-11"/>
          <w:sz w:val="24"/>
        </w:rPr>
        <w:t xml:space="preserve"> </w:t>
      </w:r>
      <w:r>
        <w:rPr>
          <w:sz w:val="24"/>
        </w:rPr>
        <w:t>Kuruluşları:</w:t>
      </w:r>
      <w:r>
        <w:rPr>
          <w:spacing w:val="-12"/>
          <w:sz w:val="24"/>
        </w:rPr>
        <w:t xml:space="preserve"> </w:t>
      </w:r>
      <w:r>
        <w:rPr>
          <w:sz w:val="24"/>
        </w:rPr>
        <w:t>Yurt</w:t>
      </w:r>
      <w:r>
        <w:rPr>
          <w:spacing w:val="-15"/>
          <w:sz w:val="24"/>
        </w:rPr>
        <w:t xml:space="preserve"> </w:t>
      </w:r>
      <w:r>
        <w:rPr>
          <w:sz w:val="24"/>
        </w:rPr>
        <w:t>içinde</w:t>
      </w:r>
      <w:r>
        <w:rPr>
          <w:spacing w:val="-16"/>
          <w:sz w:val="24"/>
        </w:rPr>
        <w:t xml:space="preserve"> </w:t>
      </w:r>
      <w:r>
        <w:rPr>
          <w:sz w:val="24"/>
        </w:rPr>
        <w:t>veya</w:t>
      </w:r>
      <w:r>
        <w:rPr>
          <w:spacing w:val="-9"/>
          <w:sz w:val="24"/>
        </w:rPr>
        <w:t xml:space="preserve"> </w:t>
      </w:r>
      <w:r>
        <w:rPr>
          <w:sz w:val="24"/>
        </w:rPr>
        <w:t>yurt</w:t>
      </w:r>
      <w:r>
        <w:rPr>
          <w:spacing w:val="-16"/>
          <w:sz w:val="24"/>
        </w:rPr>
        <w:t xml:space="preserve"> </w:t>
      </w:r>
      <w:r>
        <w:rPr>
          <w:sz w:val="24"/>
        </w:rPr>
        <w:t>dışında dış değerlendirme ve akreditasyon faaliyetleri gösteren kurum ve</w:t>
      </w:r>
      <w:r>
        <w:rPr>
          <w:spacing w:val="-3"/>
          <w:sz w:val="24"/>
        </w:rPr>
        <w:t xml:space="preserve"> </w:t>
      </w:r>
      <w:r>
        <w:rPr>
          <w:sz w:val="24"/>
        </w:rPr>
        <w:t>kuruluşları,</w:t>
      </w:r>
    </w:p>
    <w:p w:rsidR="00AB56F4" w:rsidRDefault="000B385A">
      <w:pPr>
        <w:pStyle w:val="ListeParagraf"/>
        <w:numPr>
          <w:ilvl w:val="0"/>
          <w:numId w:val="13"/>
        </w:numPr>
        <w:tabs>
          <w:tab w:val="left" w:pos="789"/>
        </w:tabs>
        <w:ind w:left="788" w:hanging="245"/>
        <w:rPr>
          <w:sz w:val="24"/>
        </w:rPr>
      </w:pPr>
      <w:r>
        <w:rPr>
          <w:sz w:val="24"/>
        </w:rPr>
        <w:t>Başkan: Üniversite Kalite Komisyonu</w:t>
      </w:r>
      <w:r>
        <w:rPr>
          <w:spacing w:val="1"/>
          <w:sz w:val="24"/>
        </w:rPr>
        <w:t xml:space="preserve"> </w:t>
      </w:r>
      <w:r>
        <w:rPr>
          <w:sz w:val="24"/>
        </w:rPr>
        <w:t>başkanını,</w:t>
      </w:r>
    </w:p>
    <w:p w:rsidR="00AB56F4" w:rsidRDefault="000B385A">
      <w:pPr>
        <w:pStyle w:val="GvdeMetni"/>
        <w:spacing w:before="142"/>
        <w:ind w:left="543" w:firstLine="0"/>
        <w:jc w:val="left"/>
      </w:pPr>
      <w:r>
        <w:t>ç) Birim: Burdur Mehmet Akif Ersoy Üniversitesine bağlı akademik ve idari birimleri,</w:t>
      </w:r>
    </w:p>
    <w:p w:rsidR="00AB56F4" w:rsidRDefault="000B385A">
      <w:pPr>
        <w:pStyle w:val="ListeParagraf"/>
        <w:numPr>
          <w:ilvl w:val="0"/>
          <w:numId w:val="13"/>
        </w:numPr>
        <w:tabs>
          <w:tab w:val="left" w:pos="820"/>
        </w:tabs>
        <w:spacing w:before="142" w:line="259" w:lineRule="auto"/>
        <w:ind w:right="119" w:firstLine="427"/>
        <w:jc w:val="both"/>
        <w:rPr>
          <w:sz w:val="24"/>
        </w:rPr>
      </w:pPr>
      <w:r>
        <w:rPr>
          <w:sz w:val="24"/>
        </w:rPr>
        <w:t xml:space="preserve">Birim Kalite Komisyonu: Burdur Mehmet </w:t>
      </w:r>
      <w:r>
        <w:rPr>
          <w:sz w:val="24"/>
        </w:rPr>
        <w:t>Akif Ersoy Üniversitesine bağlı birimlerde kalite güvencesi faaliyetlerini yürüten</w:t>
      </w:r>
      <w:r>
        <w:rPr>
          <w:spacing w:val="2"/>
          <w:sz w:val="24"/>
        </w:rPr>
        <w:t xml:space="preserve"> </w:t>
      </w:r>
      <w:r>
        <w:rPr>
          <w:sz w:val="24"/>
        </w:rPr>
        <w:t>komisyonu,</w:t>
      </w:r>
    </w:p>
    <w:p w:rsidR="00AB56F4" w:rsidRDefault="000B385A">
      <w:pPr>
        <w:pStyle w:val="ListeParagraf"/>
        <w:numPr>
          <w:ilvl w:val="0"/>
          <w:numId w:val="13"/>
        </w:numPr>
        <w:tabs>
          <w:tab w:val="left" w:pos="825"/>
        </w:tabs>
        <w:spacing w:before="121" w:line="259" w:lineRule="auto"/>
        <w:ind w:right="123" w:firstLine="427"/>
        <w:jc w:val="both"/>
        <w:rPr>
          <w:sz w:val="24"/>
        </w:rPr>
      </w:pPr>
      <w:r>
        <w:rPr>
          <w:sz w:val="24"/>
        </w:rPr>
        <w:t>Birim Kalite Sorumlusu: Kalite ve iç kontrol uygulamaları hususunda kalite ve risk yönetim süreçlerinden sorumlu</w:t>
      </w:r>
      <w:r>
        <w:rPr>
          <w:spacing w:val="-1"/>
          <w:sz w:val="24"/>
        </w:rPr>
        <w:t xml:space="preserve"> </w:t>
      </w:r>
      <w:r>
        <w:rPr>
          <w:sz w:val="24"/>
        </w:rPr>
        <w:t>personeli,</w:t>
      </w:r>
    </w:p>
    <w:p w:rsidR="00AB56F4" w:rsidRDefault="000B385A">
      <w:pPr>
        <w:pStyle w:val="ListeParagraf"/>
        <w:numPr>
          <w:ilvl w:val="0"/>
          <w:numId w:val="13"/>
        </w:numPr>
        <w:tabs>
          <w:tab w:val="left" w:pos="770"/>
        </w:tabs>
        <w:spacing w:line="259" w:lineRule="auto"/>
        <w:ind w:right="119" w:firstLine="427"/>
        <w:jc w:val="both"/>
        <w:rPr>
          <w:sz w:val="24"/>
        </w:rPr>
      </w:pPr>
      <w:r>
        <w:rPr>
          <w:sz w:val="24"/>
        </w:rPr>
        <w:t>Dış Değerlendirici: Üniversitenin kuru</w:t>
      </w:r>
      <w:r>
        <w:rPr>
          <w:sz w:val="24"/>
        </w:rPr>
        <w:t>msal dış değerlendirme sürecinde görev yapmak üzere Yükseköğretim Kalite Kurulu tarafından görevlendirilen dış değerlendirme sürecini yürütmeye yetkin</w:t>
      </w:r>
      <w:r>
        <w:rPr>
          <w:spacing w:val="4"/>
          <w:sz w:val="24"/>
        </w:rPr>
        <w:t xml:space="preserve"> </w:t>
      </w:r>
      <w:r>
        <w:rPr>
          <w:sz w:val="24"/>
        </w:rPr>
        <w:t>kişiyi,</w:t>
      </w:r>
    </w:p>
    <w:p w:rsidR="00AB56F4" w:rsidRDefault="000B385A">
      <w:pPr>
        <w:pStyle w:val="ListeParagraf"/>
        <w:numPr>
          <w:ilvl w:val="0"/>
          <w:numId w:val="13"/>
        </w:numPr>
        <w:tabs>
          <w:tab w:val="left" w:pos="899"/>
        </w:tabs>
        <w:spacing w:line="259" w:lineRule="auto"/>
        <w:ind w:right="118" w:firstLine="427"/>
        <w:jc w:val="both"/>
        <w:rPr>
          <w:sz w:val="24"/>
        </w:rPr>
      </w:pPr>
      <w:r>
        <w:rPr>
          <w:sz w:val="24"/>
        </w:rPr>
        <w:t>Dış Değerlendirme: Üniversitenin veya programlarının kalitesinin bağımsız dış değerlendirme ve ak</w:t>
      </w:r>
      <w:r>
        <w:rPr>
          <w:sz w:val="24"/>
        </w:rPr>
        <w:t>reditasyon kuruluşları tarafından değerlendirilme</w:t>
      </w:r>
      <w:r>
        <w:rPr>
          <w:spacing w:val="-5"/>
          <w:sz w:val="24"/>
        </w:rPr>
        <w:t xml:space="preserve"> </w:t>
      </w:r>
      <w:r>
        <w:rPr>
          <w:sz w:val="24"/>
        </w:rPr>
        <w:t>sürecini,</w:t>
      </w:r>
    </w:p>
    <w:p w:rsidR="00AB56F4" w:rsidRDefault="000B385A">
      <w:pPr>
        <w:pStyle w:val="GvdeMetni"/>
        <w:spacing w:line="259" w:lineRule="auto"/>
        <w:ind w:right="115"/>
      </w:pPr>
      <w:r>
        <w:t>ğ) İç Değerlendirme: Üniversitenin, eğitim-öğretim, araştırma faaliyetleri ile idari hizmetlerinin kalitesinin ve kurumsal kalite geliştirme çalışmalarının, Üniversite Kalite Komisyonu ya da Komis</w:t>
      </w:r>
      <w:r>
        <w:t>yonun görevlendireceği değerlendiriciler tarafından değerlendirilmesini,</w:t>
      </w:r>
    </w:p>
    <w:p w:rsidR="00AB56F4" w:rsidRDefault="00AB56F4">
      <w:pPr>
        <w:spacing w:line="259" w:lineRule="auto"/>
        <w:sectPr w:rsidR="00AB56F4">
          <w:type w:val="continuous"/>
          <w:pgSz w:w="11910" w:h="16840"/>
          <w:pgMar w:top="740" w:right="1300" w:bottom="280" w:left="1300" w:header="708" w:footer="708" w:gutter="0"/>
          <w:cols w:space="708"/>
        </w:sectPr>
      </w:pPr>
    </w:p>
    <w:p w:rsidR="00AB56F4" w:rsidRDefault="000B385A">
      <w:pPr>
        <w:pStyle w:val="ListeParagraf"/>
        <w:numPr>
          <w:ilvl w:val="0"/>
          <w:numId w:val="13"/>
        </w:numPr>
        <w:tabs>
          <w:tab w:val="left" w:pos="796"/>
        </w:tabs>
        <w:spacing w:before="72" w:line="259" w:lineRule="auto"/>
        <w:ind w:right="114" w:firstLine="427"/>
        <w:jc w:val="both"/>
        <w:rPr>
          <w:sz w:val="24"/>
        </w:rPr>
      </w:pPr>
      <w:proofErr w:type="gramStart"/>
      <w:r>
        <w:rPr>
          <w:spacing w:val="-3"/>
          <w:sz w:val="24"/>
        </w:rPr>
        <w:lastRenderedPageBreak/>
        <w:t>İç</w:t>
      </w:r>
      <w:r>
        <w:rPr>
          <w:spacing w:val="-9"/>
          <w:sz w:val="24"/>
        </w:rPr>
        <w:t xml:space="preserve"> </w:t>
      </w:r>
      <w:r>
        <w:rPr>
          <w:sz w:val="24"/>
        </w:rPr>
        <w:t>Kontrol:</w:t>
      </w:r>
      <w:r>
        <w:rPr>
          <w:spacing w:val="-10"/>
          <w:sz w:val="24"/>
        </w:rPr>
        <w:t xml:space="preserve"> </w:t>
      </w:r>
      <w:r>
        <w:rPr>
          <w:sz w:val="24"/>
        </w:rPr>
        <w:t>Üniversitenin</w:t>
      </w:r>
      <w:r>
        <w:rPr>
          <w:spacing w:val="-12"/>
          <w:sz w:val="24"/>
        </w:rPr>
        <w:t xml:space="preserve"> </w:t>
      </w:r>
      <w:r>
        <w:rPr>
          <w:sz w:val="24"/>
        </w:rPr>
        <w:t>amaçlarına</w:t>
      </w:r>
      <w:r>
        <w:rPr>
          <w:spacing w:val="-9"/>
          <w:sz w:val="24"/>
        </w:rPr>
        <w:t xml:space="preserve"> </w:t>
      </w:r>
      <w:r>
        <w:rPr>
          <w:sz w:val="24"/>
        </w:rPr>
        <w:t>ulaşması</w:t>
      </w:r>
      <w:r>
        <w:rPr>
          <w:spacing w:val="-11"/>
          <w:sz w:val="24"/>
        </w:rPr>
        <w:t xml:space="preserve"> </w:t>
      </w:r>
      <w:r>
        <w:rPr>
          <w:sz w:val="24"/>
        </w:rPr>
        <w:t>için,</w:t>
      </w:r>
      <w:r>
        <w:rPr>
          <w:spacing w:val="-13"/>
          <w:sz w:val="24"/>
        </w:rPr>
        <w:t xml:space="preserve"> </w:t>
      </w:r>
      <w:r>
        <w:rPr>
          <w:sz w:val="24"/>
        </w:rPr>
        <w:t>belirlenmiş</w:t>
      </w:r>
      <w:r>
        <w:rPr>
          <w:spacing w:val="-12"/>
          <w:sz w:val="24"/>
        </w:rPr>
        <w:t xml:space="preserve"> </w:t>
      </w:r>
      <w:r>
        <w:rPr>
          <w:sz w:val="24"/>
        </w:rPr>
        <w:t>politikalara</w:t>
      </w:r>
      <w:r>
        <w:rPr>
          <w:spacing w:val="-12"/>
          <w:sz w:val="24"/>
        </w:rPr>
        <w:t xml:space="preserve"> </w:t>
      </w:r>
      <w:r>
        <w:rPr>
          <w:sz w:val="24"/>
        </w:rPr>
        <w:t>ve</w:t>
      </w:r>
      <w:r>
        <w:rPr>
          <w:spacing w:val="-13"/>
          <w:sz w:val="24"/>
        </w:rPr>
        <w:t xml:space="preserve"> </w:t>
      </w:r>
      <w:r>
        <w:rPr>
          <w:sz w:val="24"/>
        </w:rPr>
        <w:t>mevzuata uygun olarak faaliyetlerin etkili, ekonomik ve verimli bir şekilde yürütülmesini, varlık ve kaynakların</w:t>
      </w:r>
      <w:r>
        <w:rPr>
          <w:spacing w:val="-4"/>
          <w:sz w:val="24"/>
        </w:rPr>
        <w:t xml:space="preserve"> </w:t>
      </w:r>
      <w:r>
        <w:rPr>
          <w:sz w:val="24"/>
        </w:rPr>
        <w:t>korunmasını,</w:t>
      </w:r>
      <w:r>
        <w:rPr>
          <w:spacing w:val="-4"/>
          <w:sz w:val="24"/>
        </w:rPr>
        <w:t xml:space="preserve"> </w:t>
      </w:r>
      <w:r>
        <w:rPr>
          <w:sz w:val="24"/>
        </w:rPr>
        <w:t>muhasebe</w:t>
      </w:r>
      <w:r>
        <w:rPr>
          <w:spacing w:val="-6"/>
          <w:sz w:val="24"/>
        </w:rPr>
        <w:t xml:space="preserve"> </w:t>
      </w:r>
      <w:r>
        <w:rPr>
          <w:sz w:val="24"/>
        </w:rPr>
        <w:t>kayıtlarının</w:t>
      </w:r>
      <w:r>
        <w:rPr>
          <w:spacing w:val="-4"/>
          <w:sz w:val="24"/>
        </w:rPr>
        <w:t xml:space="preserve"> </w:t>
      </w:r>
      <w:r>
        <w:rPr>
          <w:sz w:val="24"/>
        </w:rPr>
        <w:t>doğru</w:t>
      </w:r>
      <w:r>
        <w:rPr>
          <w:spacing w:val="-5"/>
          <w:sz w:val="24"/>
        </w:rPr>
        <w:t xml:space="preserve"> </w:t>
      </w:r>
      <w:r>
        <w:rPr>
          <w:sz w:val="24"/>
        </w:rPr>
        <w:t>ve</w:t>
      </w:r>
      <w:r>
        <w:rPr>
          <w:spacing w:val="-6"/>
          <w:sz w:val="24"/>
        </w:rPr>
        <w:t xml:space="preserve"> </w:t>
      </w:r>
      <w:r>
        <w:rPr>
          <w:sz w:val="24"/>
        </w:rPr>
        <w:t>tam</w:t>
      </w:r>
      <w:r>
        <w:rPr>
          <w:spacing w:val="-4"/>
          <w:sz w:val="24"/>
        </w:rPr>
        <w:t xml:space="preserve"> </w:t>
      </w:r>
      <w:r>
        <w:rPr>
          <w:sz w:val="24"/>
        </w:rPr>
        <w:t>olarak</w:t>
      </w:r>
      <w:r>
        <w:rPr>
          <w:spacing w:val="-5"/>
          <w:sz w:val="24"/>
        </w:rPr>
        <w:t xml:space="preserve"> </w:t>
      </w:r>
      <w:r>
        <w:rPr>
          <w:sz w:val="24"/>
        </w:rPr>
        <w:t>tutulmasını,</w:t>
      </w:r>
      <w:r>
        <w:rPr>
          <w:spacing w:val="-4"/>
          <w:sz w:val="24"/>
        </w:rPr>
        <w:t xml:space="preserve"> </w:t>
      </w:r>
      <w:r>
        <w:rPr>
          <w:sz w:val="24"/>
        </w:rPr>
        <w:t>malî</w:t>
      </w:r>
      <w:r>
        <w:rPr>
          <w:spacing w:val="-3"/>
          <w:sz w:val="24"/>
        </w:rPr>
        <w:t xml:space="preserve"> </w:t>
      </w:r>
      <w:r>
        <w:rPr>
          <w:sz w:val="24"/>
        </w:rPr>
        <w:t>bilgi</w:t>
      </w:r>
      <w:r>
        <w:rPr>
          <w:spacing w:val="-4"/>
          <w:sz w:val="24"/>
        </w:rPr>
        <w:t xml:space="preserve"> </w:t>
      </w:r>
      <w:r>
        <w:rPr>
          <w:sz w:val="24"/>
        </w:rPr>
        <w:t>ve yönetim bilgisinin zamanında ve güvenilir olarak üretilmesi ile bu konularda makul güvence sağlamak üzere Üniversite tarafından oluşturulan organizasyon, yöntem, süreç ile iç denetimi kapsayan malî ve diğer kontroller</w:t>
      </w:r>
      <w:r>
        <w:rPr>
          <w:spacing w:val="-1"/>
          <w:sz w:val="24"/>
        </w:rPr>
        <w:t xml:space="preserve"> </w:t>
      </w:r>
      <w:r>
        <w:rPr>
          <w:sz w:val="24"/>
        </w:rPr>
        <w:t>bütününü,</w:t>
      </w:r>
      <w:proofErr w:type="gramEnd"/>
    </w:p>
    <w:p w:rsidR="00AB56F4" w:rsidRDefault="000B385A">
      <w:pPr>
        <w:pStyle w:val="GvdeMetni"/>
        <w:spacing w:before="120" w:line="259" w:lineRule="auto"/>
        <w:ind w:right="111"/>
      </w:pPr>
      <w:r>
        <w:t>ı) İdare Risk Koordinatör</w:t>
      </w:r>
      <w:r>
        <w:t>ü (İRK): Üniversitenin risk yönetimi süreçlerinin uygulanmasından sorumlu Kalite Komisyonu Başkan Vekili olan Rektör Yardımcısını,</w:t>
      </w:r>
    </w:p>
    <w:p w:rsidR="00AB56F4" w:rsidRDefault="000B385A">
      <w:pPr>
        <w:pStyle w:val="ListeParagraf"/>
        <w:numPr>
          <w:ilvl w:val="0"/>
          <w:numId w:val="13"/>
        </w:numPr>
        <w:tabs>
          <w:tab w:val="left" w:pos="794"/>
        </w:tabs>
        <w:spacing w:line="259" w:lineRule="auto"/>
        <w:ind w:right="122" w:firstLine="427"/>
        <w:jc w:val="both"/>
        <w:rPr>
          <w:sz w:val="24"/>
        </w:rPr>
      </w:pPr>
      <w:r>
        <w:rPr>
          <w:sz w:val="24"/>
        </w:rPr>
        <w:t>Kalite Güvencesi: Üniversitenin, kalite standartları ile uyumlu kalite ve performans süreçlerini tam olarak yerine getirdiğin</w:t>
      </w:r>
      <w:r>
        <w:rPr>
          <w:sz w:val="24"/>
        </w:rPr>
        <w:t>e dair güvence sağlayabilmek için yapılan planlı ve sistematik iş ve</w:t>
      </w:r>
      <w:r>
        <w:rPr>
          <w:spacing w:val="-2"/>
          <w:sz w:val="24"/>
        </w:rPr>
        <w:t xml:space="preserve"> </w:t>
      </w:r>
      <w:r>
        <w:rPr>
          <w:sz w:val="24"/>
        </w:rPr>
        <w:t>işlemleri,</w:t>
      </w:r>
    </w:p>
    <w:p w:rsidR="00AB56F4" w:rsidRDefault="000B385A">
      <w:pPr>
        <w:pStyle w:val="ListeParagraf"/>
        <w:numPr>
          <w:ilvl w:val="0"/>
          <w:numId w:val="13"/>
        </w:numPr>
        <w:tabs>
          <w:tab w:val="left" w:pos="827"/>
        </w:tabs>
        <w:spacing w:before="118" w:line="261" w:lineRule="auto"/>
        <w:ind w:right="123" w:firstLine="427"/>
        <w:jc w:val="both"/>
        <w:rPr>
          <w:sz w:val="24"/>
        </w:rPr>
      </w:pPr>
      <w:r>
        <w:rPr>
          <w:sz w:val="24"/>
        </w:rPr>
        <w:t>Kalite Komisyonu: Üniversitenin kalite güvencesi çalışmalarının yürütülmesinden sorumlu</w:t>
      </w:r>
      <w:r>
        <w:rPr>
          <w:spacing w:val="-1"/>
          <w:sz w:val="24"/>
        </w:rPr>
        <w:t xml:space="preserve"> </w:t>
      </w:r>
      <w:r>
        <w:rPr>
          <w:sz w:val="24"/>
        </w:rPr>
        <w:t>komisyonu,</w:t>
      </w:r>
    </w:p>
    <w:p w:rsidR="00AB56F4" w:rsidRDefault="000B385A">
      <w:pPr>
        <w:pStyle w:val="ListeParagraf"/>
        <w:numPr>
          <w:ilvl w:val="0"/>
          <w:numId w:val="13"/>
        </w:numPr>
        <w:tabs>
          <w:tab w:val="left" w:pos="851"/>
        </w:tabs>
        <w:spacing w:before="117" w:line="259" w:lineRule="auto"/>
        <w:ind w:right="113" w:firstLine="427"/>
        <w:jc w:val="both"/>
        <w:rPr>
          <w:sz w:val="24"/>
        </w:rPr>
      </w:pPr>
      <w:r>
        <w:rPr>
          <w:sz w:val="24"/>
        </w:rPr>
        <w:t>Kalite Koordinatörlüğü: Kalite Komisyonunun görevlerinin desteklenmesi, birim</w:t>
      </w:r>
      <w:r>
        <w:rPr>
          <w:sz w:val="24"/>
        </w:rPr>
        <w:t>ler arasında koordinasyonun sağlanması, komisyon tarafından belirlenmiş süreçlerin birimlerde uygulanarak</w:t>
      </w:r>
      <w:r>
        <w:rPr>
          <w:spacing w:val="-5"/>
          <w:sz w:val="24"/>
        </w:rPr>
        <w:t xml:space="preserve"> </w:t>
      </w:r>
      <w:r>
        <w:rPr>
          <w:sz w:val="24"/>
        </w:rPr>
        <w:t>performansının</w:t>
      </w:r>
      <w:r>
        <w:rPr>
          <w:spacing w:val="-6"/>
          <w:sz w:val="24"/>
        </w:rPr>
        <w:t xml:space="preserve"> </w:t>
      </w:r>
      <w:r>
        <w:rPr>
          <w:sz w:val="24"/>
        </w:rPr>
        <w:t>izlenmesi</w:t>
      </w:r>
      <w:r>
        <w:rPr>
          <w:spacing w:val="-7"/>
          <w:sz w:val="24"/>
        </w:rPr>
        <w:t xml:space="preserve"> </w:t>
      </w:r>
      <w:r>
        <w:rPr>
          <w:sz w:val="24"/>
        </w:rPr>
        <w:t>ile</w:t>
      </w:r>
      <w:r>
        <w:rPr>
          <w:spacing w:val="-7"/>
          <w:sz w:val="24"/>
        </w:rPr>
        <w:t xml:space="preserve"> </w:t>
      </w:r>
      <w:r>
        <w:rPr>
          <w:sz w:val="24"/>
        </w:rPr>
        <w:t>raporlama</w:t>
      </w:r>
      <w:r>
        <w:rPr>
          <w:spacing w:val="-7"/>
          <w:sz w:val="24"/>
        </w:rPr>
        <w:t xml:space="preserve"> </w:t>
      </w:r>
      <w:r>
        <w:rPr>
          <w:sz w:val="24"/>
        </w:rPr>
        <w:t>süreçlerinden</w:t>
      </w:r>
      <w:r>
        <w:rPr>
          <w:spacing w:val="-7"/>
          <w:sz w:val="24"/>
        </w:rPr>
        <w:t xml:space="preserve"> </w:t>
      </w:r>
      <w:r>
        <w:rPr>
          <w:sz w:val="24"/>
        </w:rPr>
        <w:t>sorumlu</w:t>
      </w:r>
      <w:r>
        <w:rPr>
          <w:spacing w:val="-2"/>
          <w:sz w:val="24"/>
        </w:rPr>
        <w:t xml:space="preserve"> </w:t>
      </w:r>
      <w:r>
        <w:rPr>
          <w:sz w:val="24"/>
        </w:rPr>
        <w:t>olan</w:t>
      </w:r>
      <w:r>
        <w:rPr>
          <w:spacing w:val="-7"/>
          <w:sz w:val="24"/>
        </w:rPr>
        <w:t xml:space="preserve"> </w:t>
      </w:r>
      <w:r>
        <w:rPr>
          <w:sz w:val="24"/>
        </w:rPr>
        <w:t>ve</w:t>
      </w:r>
      <w:r>
        <w:rPr>
          <w:spacing w:val="-8"/>
          <w:sz w:val="24"/>
        </w:rPr>
        <w:t xml:space="preserve"> </w:t>
      </w:r>
      <w:r>
        <w:rPr>
          <w:sz w:val="24"/>
        </w:rPr>
        <w:t>Rektörlüğe bağlı olarak kurulan</w:t>
      </w:r>
      <w:r>
        <w:rPr>
          <w:spacing w:val="-1"/>
          <w:sz w:val="24"/>
        </w:rPr>
        <w:t xml:space="preserve"> </w:t>
      </w:r>
      <w:r>
        <w:rPr>
          <w:sz w:val="24"/>
        </w:rPr>
        <w:t>birimi,</w:t>
      </w:r>
    </w:p>
    <w:p w:rsidR="00AB56F4" w:rsidRDefault="000B385A">
      <w:pPr>
        <w:pStyle w:val="ListeParagraf"/>
        <w:numPr>
          <w:ilvl w:val="0"/>
          <w:numId w:val="13"/>
        </w:numPr>
        <w:tabs>
          <w:tab w:val="left" w:pos="777"/>
        </w:tabs>
        <w:spacing w:before="118" w:line="259" w:lineRule="auto"/>
        <w:ind w:right="119" w:firstLine="427"/>
        <w:jc w:val="both"/>
        <w:rPr>
          <w:sz w:val="24"/>
        </w:rPr>
      </w:pPr>
      <w:r>
        <w:rPr>
          <w:sz w:val="24"/>
        </w:rPr>
        <w:t>Kurul: Üniversitelerde kalite değerlendir</w:t>
      </w:r>
      <w:r>
        <w:rPr>
          <w:sz w:val="24"/>
        </w:rPr>
        <w:t>me ve güvencesi çalışmaları ile akreditasyon çalışmalarının düzenlenmesi ve yürütülmesinden sorumlu Yükseköğretim Kalite</w:t>
      </w:r>
      <w:r>
        <w:rPr>
          <w:spacing w:val="-19"/>
          <w:sz w:val="24"/>
        </w:rPr>
        <w:t xml:space="preserve"> </w:t>
      </w:r>
      <w:r>
        <w:rPr>
          <w:sz w:val="24"/>
        </w:rPr>
        <w:t>Kurulunu,</w:t>
      </w:r>
    </w:p>
    <w:p w:rsidR="00AB56F4" w:rsidRDefault="000B385A">
      <w:pPr>
        <w:pStyle w:val="ListeParagraf"/>
        <w:numPr>
          <w:ilvl w:val="0"/>
          <w:numId w:val="13"/>
        </w:numPr>
        <w:tabs>
          <w:tab w:val="left" w:pos="889"/>
        </w:tabs>
        <w:spacing w:line="259" w:lineRule="auto"/>
        <w:ind w:right="113" w:firstLine="427"/>
        <w:jc w:val="both"/>
        <w:rPr>
          <w:sz w:val="24"/>
        </w:rPr>
      </w:pPr>
      <w:r>
        <w:rPr>
          <w:sz w:val="24"/>
        </w:rPr>
        <w:t>Kurum İç Değerlendirme Raporu: Üniversitenin eğitim-öğretim, araştırma-geliştirme ve</w:t>
      </w:r>
      <w:r>
        <w:rPr>
          <w:spacing w:val="-6"/>
          <w:sz w:val="24"/>
        </w:rPr>
        <w:t xml:space="preserve"> </w:t>
      </w:r>
      <w:r>
        <w:rPr>
          <w:sz w:val="24"/>
        </w:rPr>
        <w:t>toplumsal</w:t>
      </w:r>
      <w:r>
        <w:rPr>
          <w:spacing w:val="-4"/>
          <w:sz w:val="24"/>
        </w:rPr>
        <w:t xml:space="preserve"> </w:t>
      </w:r>
      <w:r>
        <w:rPr>
          <w:sz w:val="24"/>
        </w:rPr>
        <w:t>katkı</w:t>
      </w:r>
      <w:r>
        <w:rPr>
          <w:spacing w:val="-4"/>
          <w:sz w:val="24"/>
        </w:rPr>
        <w:t xml:space="preserve"> </w:t>
      </w:r>
      <w:r>
        <w:rPr>
          <w:sz w:val="24"/>
        </w:rPr>
        <w:t>faaliyetleri</w:t>
      </w:r>
      <w:r>
        <w:rPr>
          <w:spacing w:val="-4"/>
          <w:sz w:val="24"/>
        </w:rPr>
        <w:t xml:space="preserve"> </w:t>
      </w:r>
      <w:r>
        <w:rPr>
          <w:sz w:val="24"/>
        </w:rPr>
        <w:t>ile</w:t>
      </w:r>
      <w:r>
        <w:rPr>
          <w:spacing w:val="-6"/>
          <w:sz w:val="24"/>
        </w:rPr>
        <w:t xml:space="preserve"> </w:t>
      </w:r>
      <w:r>
        <w:rPr>
          <w:sz w:val="24"/>
        </w:rPr>
        <w:t>idari</w:t>
      </w:r>
      <w:r>
        <w:rPr>
          <w:spacing w:val="-3"/>
          <w:sz w:val="24"/>
        </w:rPr>
        <w:t xml:space="preserve"> </w:t>
      </w:r>
      <w:r>
        <w:rPr>
          <w:sz w:val="24"/>
        </w:rPr>
        <w:t>h</w:t>
      </w:r>
      <w:r>
        <w:rPr>
          <w:sz w:val="24"/>
        </w:rPr>
        <w:t>izmetlerine</w:t>
      </w:r>
      <w:r>
        <w:rPr>
          <w:spacing w:val="-5"/>
          <w:sz w:val="24"/>
        </w:rPr>
        <w:t xml:space="preserve"> </w:t>
      </w:r>
      <w:r>
        <w:rPr>
          <w:sz w:val="24"/>
        </w:rPr>
        <w:t>ilişkin</w:t>
      </w:r>
      <w:r>
        <w:rPr>
          <w:spacing w:val="-4"/>
          <w:sz w:val="24"/>
        </w:rPr>
        <w:t xml:space="preserve"> </w:t>
      </w:r>
      <w:r>
        <w:rPr>
          <w:sz w:val="24"/>
        </w:rPr>
        <w:t>kalite</w:t>
      </w:r>
      <w:r>
        <w:rPr>
          <w:spacing w:val="-5"/>
          <w:sz w:val="24"/>
        </w:rPr>
        <w:t xml:space="preserve"> </w:t>
      </w:r>
      <w:r>
        <w:rPr>
          <w:sz w:val="24"/>
        </w:rPr>
        <w:t>güvencesi</w:t>
      </w:r>
      <w:r>
        <w:rPr>
          <w:spacing w:val="-2"/>
          <w:sz w:val="24"/>
        </w:rPr>
        <w:t xml:space="preserve"> </w:t>
      </w:r>
      <w:r>
        <w:rPr>
          <w:sz w:val="24"/>
        </w:rPr>
        <w:t>süreçlerini</w:t>
      </w:r>
      <w:r>
        <w:rPr>
          <w:spacing w:val="-4"/>
          <w:sz w:val="24"/>
        </w:rPr>
        <w:t xml:space="preserve"> </w:t>
      </w:r>
      <w:r>
        <w:rPr>
          <w:sz w:val="24"/>
        </w:rPr>
        <w:t>izlemek amacıyla Üniversite tarafından her yıl hazırlanan</w:t>
      </w:r>
      <w:r>
        <w:rPr>
          <w:spacing w:val="1"/>
          <w:sz w:val="24"/>
        </w:rPr>
        <w:t xml:space="preserve"> </w:t>
      </w:r>
      <w:r>
        <w:rPr>
          <w:sz w:val="24"/>
        </w:rPr>
        <w:t>raporu,</w:t>
      </w:r>
    </w:p>
    <w:p w:rsidR="00AB56F4" w:rsidRDefault="000B385A">
      <w:pPr>
        <w:pStyle w:val="ListeParagraf"/>
        <w:numPr>
          <w:ilvl w:val="0"/>
          <w:numId w:val="13"/>
        </w:numPr>
        <w:tabs>
          <w:tab w:val="left" w:pos="849"/>
        </w:tabs>
        <w:spacing w:line="259" w:lineRule="auto"/>
        <w:ind w:right="117" w:firstLine="427"/>
        <w:jc w:val="both"/>
        <w:rPr>
          <w:sz w:val="24"/>
        </w:rPr>
      </w:pPr>
      <w:r>
        <w:rPr>
          <w:sz w:val="24"/>
        </w:rPr>
        <w:t>Kurumsal Dış Değerlendirme Programı: Üniversitenin eğitim-öğretim, araştırma ve toplumsal katkı faaliyetleri ile idarî hizmetlerinin kalitesinin, beş yılda en az bir defa olmak üzere Yükseköğretim Kalite Kurulu tarafından periyodik olarak gerçekleştirilece</w:t>
      </w:r>
      <w:r>
        <w:rPr>
          <w:sz w:val="24"/>
        </w:rPr>
        <w:t>k dış değerlendirme</w:t>
      </w:r>
      <w:r>
        <w:rPr>
          <w:spacing w:val="-2"/>
          <w:sz w:val="24"/>
        </w:rPr>
        <w:t xml:space="preserve"> </w:t>
      </w:r>
      <w:r>
        <w:rPr>
          <w:sz w:val="24"/>
        </w:rPr>
        <w:t>sürecini,</w:t>
      </w:r>
    </w:p>
    <w:p w:rsidR="00AB56F4" w:rsidRDefault="000B385A">
      <w:pPr>
        <w:pStyle w:val="ListeParagraf"/>
        <w:numPr>
          <w:ilvl w:val="0"/>
          <w:numId w:val="13"/>
        </w:numPr>
        <w:tabs>
          <w:tab w:val="left" w:pos="837"/>
        </w:tabs>
        <w:spacing w:before="121" w:line="259" w:lineRule="auto"/>
        <w:ind w:right="111" w:firstLine="427"/>
        <w:jc w:val="both"/>
        <w:rPr>
          <w:sz w:val="24"/>
        </w:rPr>
      </w:pPr>
      <w:r>
        <w:rPr>
          <w:sz w:val="24"/>
        </w:rPr>
        <w:t>Kurumsal Geri Bildirim Raporu: Kurumsal dış değerlendirme programı kapsamında değerlendirilen Üniversite için dış değerlendiriciler tarafından hazırlanan kurumun güçlü ve iyileşmeye açık alanlarını içeren raporu,</w:t>
      </w:r>
    </w:p>
    <w:p w:rsidR="00AB56F4" w:rsidRDefault="000B385A">
      <w:pPr>
        <w:pStyle w:val="GvdeMetni"/>
        <w:spacing w:line="259" w:lineRule="auto"/>
        <w:ind w:right="120"/>
      </w:pPr>
      <w:r>
        <w:t>ö) Performans Göstergeleri: Üniversitenin amaç ve hedeflerine ulaşıp ulaşmadığını ya da ne kadar ulaştığını ölçmek, izlemek ve değerlendirmek için kullanılan araçları,</w:t>
      </w:r>
    </w:p>
    <w:p w:rsidR="00AB56F4" w:rsidRDefault="000B385A">
      <w:pPr>
        <w:pStyle w:val="ListeParagraf"/>
        <w:numPr>
          <w:ilvl w:val="0"/>
          <w:numId w:val="13"/>
        </w:numPr>
        <w:tabs>
          <w:tab w:val="left" w:pos="804"/>
        </w:tabs>
        <w:spacing w:line="259" w:lineRule="auto"/>
        <w:ind w:right="120" w:firstLine="427"/>
        <w:jc w:val="both"/>
        <w:rPr>
          <w:sz w:val="24"/>
        </w:rPr>
      </w:pPr>
      <w:r>
        <w:rPr>
          <w:sz w:val="24"/>
        </w:rPr>
        <w:t>Program Değerlendirmesi: Üniversitenin iç kalite güvence sisteminin bir parçası olarak ö</w:t>
      </w:r>
      <w:r>
        <w:rPr>
          <w:sz w:val="24"/>
        </w:rPr>
        <w:t>ğretim programlarının değerlendirilmesi</w:t>
      </w:r>
      <w:r>
        <w:rPr>
          <w:spacing w:val="-1"/>
          <w:sz w:val="24"/>
        </w:rPr>
        <w:t xml:space="preserve"> </w:t>
      </w:r>
      <w:r>
        <w:rPr>
          <w:sz w:val="24"/>
        </w:rPr>
        <w:t>çalışmalarını,</w:t>
      </w:r>
    </w:p>
    <w:p w:rsidR="00AB56F4" w:rsidRDefault="000B385A">
      <w:pPr>
        <w:pStyle w:val="ListeParagraf"/>
        <w:numPr>
          <w:ilvl w:val="0"/>
          <w:numId w:val="12"/>
        </w:numPr>
        <w:tabs>
          <w:tab w:val="left" w:pos="763"/>
        </w:tabs>
        <w:spacing w:before="121"/>
        <w:ind w:firstLine="427"/>
        <w:rPr>
          <w:sz w:val="24"/>
        </w:rPr>
      </w:pPr>
      <w:r>
        <w:rPr>
          <w:sz w:val="24"/>
        </w:rPr>
        <w:t>Rektör: Burdur Mehmet Akif Ersoy Üniversitesinin üst</w:t>
      </w:r>
      <w:r>
        <w:rPr>
          <w:spacing w:val="-8"/>
          <w:sz w:val="24"/>
        </w:rPr>
        <w:t xml:space="preserve"> </w:t>
      </w:r>
      <w:r>
        <w:rPr>
          <w:sz w:val="24"/>
        </w:rPr>
        <w:t>yöneticisini,</w:t>
      </w:r>
    </w:p>
    <w:p w:rsidR="00AB56F4" w:rsidRDefault="000B385A">
      <w:pPr>
        <w:pStyle w:val="ListeParagraf"/>
        <w:numPr>
          <w:ilvl w:val="0"/>
          <w:numId w:val="12"/>
        </w:numPr>
        <w:tabs>
          <w:tab w:val="left" w:pos="762"/>
        </w:tabs>
        <w:spacing w:before="142" w:line="259" w:lineRule="auto"/>
        <w:ind w:right="115" w:firstLine="427"/>
        <w:jc w:val="both"/>
        <w:rPr>
          <w:sz w:val="24"/>
        </w:rPr>
      </w:pPr>
      <w:r>
        <w:rPr>
          <w:sz w:val="24"/>
        </w:rPr>
        <w:t>Risk</w:t>
      </w:r>
      <w:r>
        <w:rPr>
          <w:spacing w:val="-17"/>
          <w:sz w:val="24"/>
        </w:rPr>
        <w:t xml:space="preserve"> </w:t>
      </w:r>
      <w:r>
        <w:rPr>
          <w:sz w:val="24"/>
        </w:rPr>
        <w:t>Yönetimi:</w:t>
      </w:r>
      <w:r>
        <w:rPr>
          <w:spacing w:val="-17"/>
          <w:sz w:val="24"/>
        </w:rPr>
        <w:t xml:space="preserve"> </w:t>
      </w:r>
      <w:r>
        <w:rPr>
          <w:sz w:val="24"/>
        </w:rPr>
        <w:t>Risklerin,</w:t>
      </w:r>
      <w:r>
        <w:rPr>
          <w:spacing w:val="-17"/>
          <w:sz w:val="24"/>
        </w:rPr>
        <w:t xml:space="preserve"> </w:t>
      </w:r>
      <w:r>
        <w:rPr>
          <w:sz w:val="24"/>
        </w:rPr>
        <w:t>Üniversitenin</w:t>
      </w:r>
      <w:r>
        <w:rPr>
          <w:spacing w:val="-17"/>
          <w:sz w:val="24"/>
        </w:rPr>
        <w:t xml:space="preserve"> </w:t>
      </w:r>
      <w:r>
        <w:rPr>
          <w:sz w:val="24"/>
        </w:rPr>
        <w:t>hedeflerine</w:t>
      </w:r>
      <w:r>
        <w:rPr>
          <w:spacing w:val="-17"/>
          <w:sz w:val="24"/>
        </w:rPr>
        <w:t xml:space="preserve"> </w:t>
      </w:r>
      <w:r>
        <w:rPr>
          <w:sz w:val="24"/>
        </w:rPr>
        <w:t>ulaşabilmesi</w:t>
      </w:r>
      <w:r>
        <w:rPr>
          <w:spacing w:val="-17"/>
          <w:sz w:val="24"/>
        </w:rPr>
        <w:t xml:space="preserve"> </w:t>
      </w:r>
      <w:r>
        <w:rPr>
          <w:sz w:val="24"/>
        </w:rPr>
        <w:t>için</w:t>
      </w:r>
      <w:r>
        <w:rPr>
          <w:spacing w:val="-18"/>
          <w:sz w:val="24"/>
        </w:rPr>
        <w:t xml:space="preserve"> </w:t>
      </w:r>
      <w:r>
        <w:rPr>
          <w:sz w:val="24"/>
        </w:rPr>
        <w:t>her</w:t>
      </w:r>
      <w:r>
        <w:rPr>
          <w:spacing w:val="-18"/>
          <w:sz w:val="24"/>
        </w:rPr>
        <w:t xml:space="preserve"> </w:t>
      </w:r>
      <w:r>
        <w:rPr>
          <w:sz w:val="24"/>
        </w:rPr>
        <w:t>seviyede</w:t>
      </w:r>
      <w:r>
        <w:rPr>
          <w:spacing w:val="-17"/>
          <w:sz w:val="24"/>
        </w:rPr>
        <w:t xml:space="preserve"> </w:t>
      </w:r>
      <w:r>
        <w:rPr>
          <w:sz w:val="24"/>
        </w:rPr>
        <w:t>belirli bir yöntemle ve sistematik olarak, tespit e</w:t>
      </w:r>
      <w:r>
        <w:rPr>
          <w:sz w:val="24"/>
        </w:rPr>
        <w:t>dilmesi, değerlendirilmesi, etkilerini azaltmak için önlemler alınması ve bu sürecin etkin işlemesini sağlayacak şekilde</w:t>
      </w:r>
      <w:r>
        <w:rPr>
          <w:spacing w:val="-8"/>
          <w:sz w:val="24"/>
        </w:rPr>
        <w:t xml:space="preserve"> </w:t>
      </w:r>
      <w:r>
        <w:rPr>
          <w:sz w:val="24"/>
        </w:rPr>
        <w:t>izlemesini,</w:t>
      </w:r>
    </w:p>
    <w:p w:rsidR="00AB56F4" w:rsidRDefault="000B385A">
      <w:pPr>
        <w:pStyle w:val="GvdeMetni"/>
        <w:ind w:left="543" w:firstLine="0"/>
        <w:jc w:val="left"/>
      </w:pPr>
      <w:r>
        <w:t>ş) Senato: Burdur Mehmet Akif Ersoy Üniversitesi Senatosunu,</w:t>
      </w:r>
    </w:p>
    <w:p w:rsidR="00AB56F4" w:rsidRDefault="000B385A">
      <w:pPr>
        <w:pStyle w:val="ListeParagraf"/>
        <w:numPr>
          <w:ilvl w:val="0"/>
          <w:numId w:val="12"/>
        </w:numPr>
        <w:tabs>
          <w:tab w:val="left" w:pos="753"/>
        </w:tabs>
        <w:spacing w:before="142" w:line="259" w:lineRule="auto"/>
        <w:ind w:right="114" w:firstLine="427"/>
        <w:jc w:val="both"/>
        <w:rPr>
          <w:sz w:val="24"/>
        </w:rPr>
      </w:pPr>
      <w:r>
        <w:rPr>
          <w:sz w:val="24"/>
        </w:rPr>
        <w:t xml:space="preserve">Stratejik Plan: Üniversitenin orta ve uzun vadeli amaçlarını, </w:t>
      </w:r>
      <w:r>
        <w:rPr>
          <w:sz w:val="24"/>
        </w:rPr>
        <w:t>temel ilke ve politikalarını, hedef ve önceliklerini, performans ölçütlerini, bunlara ulaşmak için izlenecek yöntemler ile kaynak dağılımlarını içeren</w:t>
      </w:r>
      <w:r>
        <w:rPr>
          <w:spacing w:val="-1"/>
          <w:sz w:val="24"/>
        </w:rPr>
        <w:t xml:space="preserve"> </w:t>
      </w:r>
      <w:r>
        <w:rPr>
          <w:sz w:val="24"/>
        </w:rPr>
        <w:t>planı,</w:t>
      </w:r>
    </w:p>
    <w:p w:rsidR="00AB56F4" w:rsidRDefault="00AB56F4">
      <w:pPr>
        <w:spacing w:line="259" w:lineRule="auto"/>
        <w:jc w:val="both"/>
        <w:rPr>
          <w:sz w:val="24"/>
        </w:rPr>
        <w:sectPr w:rsidR="00AB56F4">
          <w:pgSz w:w="11910" w:h="16840"/>
          <w:pgMar w:top="1320" w:right="1300" w:bottom="280" w:left="1300" w:header="708" w:footer="708" w:gutter="0"/>
          <w:cols w:space="708"/>
        </w:sectPr>
      </w:pPr>
    </w:p>
    <w:p w:rsidR="00AB56F4" w:rsidRDefault="000B385A">
      <w:pPr>
        <w:pStyle w:val="ListeParagraf"/>
        <w:numPr>
          <w:ilvl w:val="0"/>
          <w:numId w:val="12"/>
        </w:numPr>
        <w:tabs>
          <w:tab w:val="left" w:pos="880"/>
        </w:tabs>
        <w:spacing w:before="72" w:line="259" w:lineRule="auto"/>
        <w:ind w:right="118" w:firstLine="427"/>
        <w:jc w:val="both"/>
        <w:rPr>
          <w:sz w:val="24"/>
        </w:rPr>
      </w:pPr>
      <w:r>
        <w:rPr>
          <w:sz w:val="24"/>
        </w:rPr>
        <w:lastRenderedPageBreak/>
        <w:t>Stratejik Planlama: Üniversitenin, ulusal kalkınma planları ve programları, ilgili m</w:t>
      </w:r>
      <w:r>
        <w:rPr>
          <w:sz w:val="24"/>
        </w:rPr>
        <w:t xml:space="preserve">evzuat ve benimsedikleri temel ilkeler çerçevesinde geleceğe ilişkin </w:t>
      </w:r>
      <w:proofErr w:type="gramStart"/>
      <w:r>
        <w:rPr>
          <w:sz w:val="24"/>
        </w:rPr>
        <w:t>misyon</w:t>
      </w:r>
      <w:proofErr w:type="gramEnd"/>
      <w:r>
        <w:rPr>
          <w:sz w:val="24"/>
        </w:rPr>
        <w:t xml:space="preserve"> ve vizyonlarını oluşturmak, stratejik amaçlar ve ölçülebilir hedefler belirlemek, performanslarını önceden belirlenmiş olan göstergeler doğrultusunda ölçmek ve bu sürecin izleme ve</w:t>
      </w:r>
      <w:r>
        <w:rPr>
          <w:sz w:val="24"/>
        </w:rPr>
        <w:t xml:space="preserve"> değerlendirmesini yapmak amacıyla katılımcı yöntemlerle stratejik plan hazırlama ve ilgili performans göstergelerini sürekli izleme</w:t>
      </w:r>
      <w:r>
        <w:rPr>
          <w:spacing w:val="-2"/>
          <w:sz w:val="24"/>
        </w:rPr>
        <w:t xml:space="preserve"> </w:t>
      </w:r>
      <w:r>
        <w:rPr>
          <w:sz w:val="24"/>
        </w:rPr>
        <w:t>sürecini,</w:t>
      </w:r>
    </w:p>
    <w:p w:rsidR="00AB56F4" w:rsidRDefault="000B385A">
      <w:pPr>
        <w:pStyle w:val="GvdeMetni"/>
        <w:spacing w:before="120" w:line="259" w:lineRule="auto"/>
        <w:ind w:right="119"/>
      </w:pPr>
      <w:r>
        <w:t>ü) Türkiye Yükseköğretim Yeterlilikler Çerçevesi (TYYÇ): Yükseköğretim için tanımlanan Ulusal Yeterlilikler Çerçevesini,</w:t>
      </w:r>
    </w:p>
    <w:p w:rsidR="00AB56F4" w:rsidRDefault="000B385A">
      <w:pPr>
        <w:pStyle w:val="ListeParagraf"/>
        <w:numPr>
          <w:ilvl w:val="0"/>
          <w:numId w:val="12"/>
        </w:numPr>
        <w:tabs>
          <w:tab w:val="left" w:pos="804"/>
        </w:tabs>
        <w:ind w:left="803" w:hanging="260"/>
        <w:rPr>
          <w:sz w:val="24"/>
        </w:rPr>
      </w:pPr>
      <w:r>
        <w:rPr>
          <w:sz w:val="24"/>
        </w:rPr>
        <w:t>Üniversite: Burdur Mehmet Akif Ersoy</w:t>
      </w:r>
      <w:r>
        <w:rPr>
          <w:spacing w:val="-10"/>
          <w:sz w:val="24"/>
        </w:rPr>
        <w:t xml:space="preserve"> </w:t>
      </w:r>
      <w:r>
        <w:rPr>
          <w:sz w:val="24"/>
        </w:rPr>
        <w:t>Üniversitesini,</w:t>
      </w:r>
    </w:p>
    <w:p w:rsidR="00AB56F4" w:rsidRDefault="000B385A">
      <w:pPr>
        <w:pStyle w:val="GvdeMetni"/>
        <w:spacing w:before="141" w:line="362" w:lineRule="auto"/>
        <w:ind w:left="543" w:right="6121" w:firstLine="0"/>
        <w:jc w:val="left"/>
      </w:pPr>
      <w:r>
        <w:t>y) Yönerge: Bu Yönergeyi, ifade eder.</w:t>
      </w:r>
    </w:p>
    <w:p w:rsidR="00AB56F4" w:rsidRDefault="000B385A">
      <w:pPr>
        <w:pStyle w:val="Balk1"/>
        <w:spacing w:before="3"/>
        <w:ind w:left="1424"/>
      </w:pPr>
      <w:r>
        <w:t>İKİNCİ BÖLÜM</w:t>
      </w:r>
    </w:p>
    <w:p w:rsidR="00AB56F4" w:rsidRDefault="000B385A">
      <w:pPr>
        <w:spacing w:before="147"/>
        <w:ind w:left="416"/>
        <w:rPr>
          <w:b/>
          <w:sz w:val="28"/>
        </w:rPr>
      </w:pPr>
      <w:r>
        <w:rPr>
          <w:b/>
          <w:sz w:val="28"/>
        </w:rPr>
        <w:t>Kalite Komisyonunun Oluşumu, Ça</w:t>
      </w:r>
      <w:r>
        <w:rPr>
          <w:b/>
          <w:sz w:val="28"/>
        </w:rPr>
        <w:t>lışma Usul ve Esasları ve Görevleri</w:t>
      </w:r>
    </w:p>
    <w:p w:rsidR="00AB56F4" w:rsidRDefault="00AB56F4">
      <w:pPr>
        <w:pStyle w:val="GvdeMetni"/>
        <w:spacing w:before="5"/>
        <w:ind w:left="0" w:firstLine="0"/>
        <w:jc w:val="left"/>
        <w:rPr>
          <w:b/>
          <w:sz w:val="23"/>
        </w:rPr>
      </w:pPr>
    </w:p>
    <w:p w:rsidR="00AB56F4" w:rsidRDefault="000B385A">
      <w:pPr>
        <w:pStyle w:val="Balk2"/>
        <w:spacing w:before="1"/>
      </w:pPr>
      <w:r>
        <w:t>Kalite Komisyonunun Oluşumu</w:t>
      </w:r>
    </w:p>
    <w:p w:rsidR="00AB56F4" w:rsidRDefault="000B385A">
      <w:pPr>
        <w:pStyle w:val="GvdeMetni"/>
        <w:spacing w:before="137" w:line="259" w:lineRule="auto"/>
        <w:ind w:right="112" w:firstLine="0"/>
      </w:pPr>
      <w:r>
        <w:rPr>
          <w:b/>
        </w:rPr>
        <w:t xml:space="preserve">MADDE 4- </w:t>
      </w:r>
      <w:r>
        <w:t>(1) Kalite Komisyonu üyeleri, aynı fakülte, enstitü, yüksekokul, meslek yüksekokulunu temsilen birden fazla olmamak ve farklı bilim alanlarından olmak üzere katkı sağlayabilecek pers</w:t>
      </w:r>
      <w:r>
        <w:t>onel arasından Üniversite Senatosunca belirlenen üyelerden oluşur. Komisyon</w:t>
      </w:r>
      <w:r>
        <w:rPr>
          <w:spacing w:val="-9"/>
        </w:rPr>
        <w:t xml:space="preserve"> </w:t>
      </w:r>
      <w:r>
        <w:t>üyeleri</w:t>
      </w:r>
      <w:r>
        <w:rPr>
          <w:spacing w:val="-9"/>
        </w:rPr>
        <w:t xml:space="preserve"> </w:t>
      </w:r>
      <w:r>
        <w:t>arasında</w:t>
      </w:r>
      <w:r>
        <w:rPr>
          <w:spacing w:val="-9"/>
        </w:rPr>
        <w:t xml:space="preserve"> </w:t>
      </w:r>
      <w:r>
        <w:t>Kalite</w:t>
      </w:r>
      <w:r>
        <w:rPr>
          <w:spacing w:val="-9"/>
        </w:rPr>
        <w:t xml:space="preserve"> </w:t>
      </w:r>
      <w:r>
        <w:t>Koordinatörü,</w:t>
      </w:r>
      <w:r>
        <w:rPr>
          <w:spacing w:val="-8"/>
        </w:rPr>
        <w:t xml:space="preserve"> </w:t>
      </w:r>
      <w:r>
        <w:t>Genel</w:t>
      </w:r>
      <w:r>
        <w:rPr>
          <w:spacing w:val="-8"/>
        </w:rPr>
        <w:t xml:space="preserve"> </w:t>
      </w:r>
      <w:r>
        <w:t>Sekreter,</w:t>
      </w:r>
      <w:r>
        <w:rPr>
          <w:spacing w:val="-10"/>
        </w:rPr>
        <w:t xml:space="preserve"> </w:t>
      </w:r>
      <w:r>
        <w:t>Öğrenci</w:t>
      </w:r>
      <w:r>
        <w:rPr>
          <w:spacing w:val="-5"/>
        </w:rPr>
        <w:t xml:space="preserve"> </w:t>
      </w:r>
      <w:r>
        <w:t>Temsilcisi</w:t>
      </w:r>
      <w:r>
        <w:rPr>
          <w:spacing w:val="-8"/>
        </w:rPr>
        <w:t xml:space="preserve"> </w:t>
      </w:r>
      <w:r>
        <w:t>ve</w:t>
      </w:r>
      <w:r>
        <w:rPr>
          <w:spacing w:val="-9"/>
        </w:rPr>
        <w:t xml:space="preserve"> </w:t>
      </w:r>
      <w:r>
        <w:t>Strateji Geliştirme Daire Başkanı</w:t>
      </w:r>
      <w:r>
        <w:rPr>
          <w:spacing w:val="1"/>
        </w:rPr>
        <w:t xml:space="preserve"> </w:t>
      </w:r>
      <w:r>
        <w:t>bulunur.</w:t>
      </w:r>
    </w:p>
    <w:p w:rsidR="00AB56F4" w:rsidRDefault="000B385A">
      <w:pPr>
        <w:pStyle w:val="ListeParagraf"/>
        <w:numPr>
          <w:ilvl w:val="0"/>
          <w:numId w:val="11"/>
        </w:numPr>
        <w:tabs>
          <w:tab w:val="left" w:pos="954"/>
        </w:tabs>
        <w:spacing w:before="120" w:line="259" w:lineRule="auto"/>
        <w:ind w:right="114" w:firstLine="427"/>
        <w:jc w:val="both"/>
        <w:rPr>
          <w:sz w:val="24"/>
        </w:rPr>
      </w:pPr>
      <w:r>
        <w:rPr>
          <w:sz w:val="24"/>
        </w:rPr>
        <w:t xml:space="preserve">Kalite Komisyonunun başkanı </w:t>
      </w:r>
      <w:proofErr w:type="gramStart"/>
      <w:r>
        <w:rPr>
          <w:sz w:val="24"/>
        </w:rPr>
        <w:t>Rektördür</w:t>
      </w:r>
      <w:proofErr w:type="gramEnd"/>
      <w:r>
        <w:rPr>
          <w:sz w:val="24"/>
        </w:rPr>
        <w:t>. Rektörün bulunmadığı zamanlarda ise komisyon başkanlığını Rektör tarafından görevlendirilen Kalite Komisyonu üyesi Rektör Yardımcısı</w:t>
      </w:r>
      <w:r>
        <w:rPr>
          <w:spacing w:val="2"/>
          <w:sz w:val="24"/>
        </w:rPr>
        <w:t xml:space="preserve"> </w:t>
      </w:r>
      <w:r>
        <w:rPr>
          <w:sz w:val="24"/>
        </w:rPr>
        <w:t>yapar.</w:t>
      </w:r>
    </w:p>
    <w:p w:rsidR="00AB56F4" w:rsidRDefault="000B385A">
      <w:pPr>
        <w:pStyle w:val="ListeParagraf"/>
        <w:numPr>
          <w:ilvl w:val="0"/>
          <w:numId w:val="11"/>
        </w:numPr>
        <w:tabs>
          <w:tab w:val="left" w:pos="899"/>
        </w:tabs>
        <w:spacing w:line="259" w:lineRule="auto"/>
        <w:ind w:right="116" w:firstLine="427"/>
        <w:jc w:val="both"/>
        <w:rPr>
          <w:sz w:val="24"/>
        </w:rPr>
      </w:pPr>
      <w:r>
        <w:rPr>
          <w:sz w:val="24"/>
        </w:rPr>
        <w:t xml:space="preserve">Kalite Komisyonu üyelerinin görev süresi üç yıl, Öğrenci Temsilcisinin görev </w:t>
      </w:r>
      <w:r>
        <w:rPr>
          <w:sz w:val="24"/>
        </w:rPr>
        <w:t>süresi ise bir yıldır. Görev süresi sona eren üye aynı usul ve esasla yeniden seçilebilir. Görev süresi sona ermeden ayrılan üyenin yerine veya herhangi bir nedenle boşalan üyelik için kalan süreyi tamamlamak üzere aynı usul ve esasla yeni bir üye</w:t>
      </w:r>
      <w:r>
        <w:rPr>
          <w:spacing w:val="-1"/>
          <w:sz w:val="24"/>
        </w:rPr>
        <w:t xml:space="preserve"> </w:t>
      </w:r>
      <w:r>
        <w:rPr>
          <w:sz w:val="24"/>
        </w:rPr>
        <w:t>seçilir.</w:t>
      </w:r>
    </w:p>
    <w:p w:rsidR="00AB56F4" w:rsidRDefault="000B385A">
      <w:pPr>
        <w:pStyle w:val="ListeParagraf"/>
        <w:numPr>
          <w:ilvl w:val="0"/>
          <w:numId w:val="11"/>
        </w:numPr>
        <w:tabs>
          <w:tab w:val="left" w:pos="983"/>
        </w:tabs>
        <w:spacing w:before="121" w:line="259" w:lineRule="auto"/>
        <w:ind w:right="114" w:firstLine="487"/>
        <w:jc w:val="both"/>
        <w:rPr>
          <w:sz w:val="24"/>
        </w:rPr>
      </w:pPr>
      <w:r>
        <w:rPr>
          <w:sz w:val="24"/>
        </w:rPr>
        <w:t>Senato kararı ve bu Yönerge ile yürürlüğe giren Kalite Komisyonu Üniversitenin internet sayfasında ilan</w:t>
      </w:r>
      <w:r>
        <w:rPr>
          <w:spacing w:val="-2"/>
          <w:sz w:val="24"/>
        </w:rPr>
        <w:t xml:space="preserve"> </w:t>
      </w:r>
      <w:r>
        <w:rPr>
          <w:sz w:val="24"/>
        </w:rPr>
        <w:t>edilir.</w:t>
      </w:r>
    </w:p>
    <w:p w:rsidR="00AB56F4" w:rsidRDefault="000B385A">
      <w:pPr>
        <w:pStyle w:val="Balk2"/>
        <w:spacing w:before="124"/>
      </w:pPr>
      <w:r>
        <w:t>Kalite Komisyonunun Çalışma Usul ve Esasları</w:t>
      </w:r>
    </w:p>
    <w:p w:rsidR="00AB56F4" w:rsidRDefault="000B385A">
      <w:pPr>
        <w:pStyle w:val="GvdeMetni"/>
        <w:spacing w:before="137" w:line="259" w:lineRule="auto"/>
        <w:ind w:right="116" w:firstLine="0"/>
      </w:pPr>
      <w:r>
        <w:rPr>
          <w:b/>
        </w:rPr>
        <w:t xml:space="preserve">MADDE 5- </w:t>
      </w:r>
      <w:r>
        <w:t>(1) Kalite Komisyonu, Başkanın veya Kalite Koordinatörünün çağrısı ya da komisyon üyelerinin salt çoğunluğunun yazılı başvurusu üzerine toplanır ve aşağıda belirtilen usul ve esaslara göre çalışır:</w:t>
      </w:r>
    </w:p>
    <w:p w:rsidR="00AB56F4" w:rsidRDefault="000B385A">
      <w:pPr>
        <w:pStyle w:val="ListeParagraf"/>
        <w:numPr>
          <w:ilvl w:val="0"/>
          <w:numId w:val="10"/>
        </w:numPr>
        <w:tabs>
          <w:tab w:val="left" w:pos="790"/>
        </w:tabs>
        <w:ind w:firstLine="427"/>
        <w:rPr>
          <w:sz w:val="24"/>
        </w:rPr>
      </w:pPr>
      <w:r>
        <w:rPr>
          <w:sz w:val="24"/>
        </w:rPr>
        <w:t>Kalite Komisyonu her akademik yılda en az iki kez</w:t>
      </w:r>
      <w:r>
        <w:rPr>
          <w:spacing w:val="3"/>
          <w:sz w:val="24"/>
        </w:rPr>
        <w:t xml:space="preserve"> </w:t>
      </w:r>
      <w:r>
        <w:rPr>
          <w:sz w:val="24"/>
        </w:rPr>
        <w:t>toplanır</w:t>
      </w:r>
      <w:r>
        <w:rPr>
          <w:sz w:val="24"/>
        </w:rPr>
        <w:t>.</w:t>
      </w:r>
    </w:p>
    <w:p w:rsidR="00AB56F4" w:rsidRDefault="000B385A">
      <w:pPr>
        <w:pStyle w:val="ListeParagraf"/>
        <w:numPr>
          <w:ilvl w:val="0"/>
          <w:numId w:val="10"/>
        </w:numPr>
        <w:tabs>
          <w:tab w:val="left" w:pos="854"/>
        </w:tabs>
        <w:spacing w:before="145" w:line="259" w:lineRule="auto"/>
        <w:ind w:right="116" w:firstLine="427"/>
        <w:jc w:val="both"/>
        <w:rPr>
          <w:sz w:val="24"/>
        </w:rPr>
      </w:pPr>
      <w:r>
        <w:rPr>
          <w:sz w:val="24"/>
        </w:rPr>
        <w:t>Toplantı gündemi, tarihi ve yeri Başkan tarafından belirlenir ve bu bilgiler Kalite Koordinatörlüğü tarafından üyelere toplantı tarihinden en az bir gün önce</w:t>
      </w:r>
      <w:r>
        <w:rPr>
          <w:spacing w:val="-3"/>
          <w:sz w:val="24"/>
        </w:rPr>
        <w:t xml:space="preserve"> </w:t>
      </w:r>
      <w:r>
        <w:rPr>
          <w:sz w:val="24"/>
        </w:rPr>
        <w:t>duyurulur.</w:t>
      </w:r>
    </w:p>
    <w:p w:rsidR="00AB56F4" w:rsidRDefault="000B385A">
      <w:pPr>
        <w:pStyle w:val="ListeParagraf"/>
        <w:numPr>
          <w:ilvl w:val="0"/>
          <w:numId w:val="10"/>
        </w:numPr>
        <w:tabs>
          <w:tab w:val="left" w:pos="777"/>
        </w:tabs>
        <w:spacing w:line="259" w:lineRule="auto"/>
        <w:ind w:right="119" w:firstLine="427"/>
        <w:jc w:val="both"/>
        <w:rPr>
          <w:sz w:val="24"/>
        </w:rPr>
      </w:pPr>
      <w:r>
        <w:rPr>
          <w:sz w:val="24"/>
        </w:rPr>
        <w:t>Kalite</w:t>
      </w:r>
      <w:r>
        <w:rPr>
          <w:spacing w:val="-15"/>
          <w:sz w:val="24"/>
        </w:rPr>
        <w:t xml:space="preserve"> </w:t>
      </w:r>
      <w:r>
        <w:rPr>
          <w:sz w:val="24"/>
        </w:rPr>
        <w:t>Komisyonu</w:t>
      </w:r>
      <w:r>
        <w:rPr>
          <w:spacing w:val="-14"/>
          <w:sz w:val="24"/>
        </w:rPr>
        <w:t xml:space="preserve"> </w:t>
      </w:r>
      <w:r>
        <w:rPr>
          <w:sz w:val="24"/>
        </w:rPr>
        <w:t>üye</w:t>
      </w:r>
      <w:r>
        <w:rPr>
          <w:spacing w:val="-13"/>
          <w:sz w:val="24"/>
        </w:rPr>
        <w:t xml:space="preserve"> </w:t>
      </w:r>
      <w:r>
        <w:rPr>
          <w:sz w:val="24"/>
        </w:rPr>
        <w:t>tam</w:t>
      </w:r>
      <w:r>
        <w:rPr>
          <w:spacing w:val="-14"/>
          <w:sz w:val="24"/>
        </w:rPr>
        <w:t xml:space="preserve"> </w:t>
      </w:r>
      <w:r>
        <w:rPr>
          <w:sz w:val="24"/>
        </w:rPr>
        <w:t>sayısının</w:t>
      </w:r>
      <w:r>
        <w:rPr>
          <w:spacing w:val="-14"/>
          <w:sz w:val="24"/>
        </w:rPr>
        <w:t xml:space="preserve"> </w:t>
      </w:r>
      <w:r>
        <w:rPr>
          <w:sz w:val="24"/>
        </w:rPr>
        <w:t>salt</w:t>
      </w:r>
      <w:r>
        <w:rPr>
          <w:spacing w:val="-14"/>
          <w:sz w:val="24"/>
        </w:rPr>
        <w:t xml:space="preserve"> </w:t>
      </w:r>
      <w:r>
        <w:rPr>
          <w:sz w:val="24"/>
        </w:rPr>
        <w:t>çoğunluğuyla</w:t>
      </w:r>
      <w:r>
        <w:rPr>
          <w:spacing w:val="-15"/>
          <w:sz w:val="24"/>
        </w:rPr>
        <w:t xml:space="preserve"> </w:t>
      </w:r>
      <w:r>
        <w:rPr>
          <w:sz w:val="24"/>
        </w:rPr>
        <w:t>toplanır</w:t>
      </w:r>
      <w:r>
        <w:rPr>
          <w:spacing w:val="-15"/>
          <w:sz w:val="24"/>
        </w:rPr>
        <w:t xml:space="preserve"> </w:t>
      </w:r>
      <w:r>
        <w:rPr>
          <w:sz w:val="24"/>
        </w:rPr>
        <w:t>ve</w:t>
      </w:r>
      <w:r>
        <w:rPr>
          <w:spacing w:val="-15"/>
          <w:sz w:val="24"/>
        </w:rPr>
        <w:t xml:space="preserve"> </w:t>
      </w:r>
      <w:r>
        <w:rPr>
          <w:sz w:val="24"/>
        </w:rPr>
        <w:t>toplantıya</w:t>
      </w:r>
      <w:r>
        <w:rPr>
          <w:spacing w:val="-14"/>
          <w:sz w:val="24"/>
        </w:rPr>
        <w:t xml:space="preserve"> </w:t>
      </w:r>
      <w:r>
        <w:rPr>
          <w:sz w:val="24"/>
        </w:rPr>
        <w:t>katılanla</w:t>
      </w:r>
      <w:r>
        <w:rPr>
          <w:sz w:val="24"/>
        </w:rPr>
        <w:t>rın salt çoğunluğuyla karar alınır. Oyların eşit olması halinde Başkanın oyu doğrultusunda karar verilmiş</w:t>
      </w:r>
      <w:r>
        <w:rPr>
          <w:spacing w:val="-2"/>
          <w:sz w:val="24"/>
        </w:rPr>
        <w:t xml:space="preserve"> </w:t>
      </w:r>
      <w:r>
        <w:rPr>
          <w:sz w:val="24"/>
        </w:rPr>
        <w:t>sayılır.</w:t>
      </w:r>
    </w:p>
    <w:p w:rsidR="00AB56F4" w:rsidRDefault="00AB56F4">
      <w:pPr>
        <w:spacing w:line="259" w:lineRule="auto"/>
        <w:jc w:val="both"/>
        <w:rPr>
          <w:sz w:val="24"/>
        </w:rPr>
        <w:sectPr w:rsidR="00AB56F4">
          <w:pgSz w:w="11910" w:h="16840"/>
          <w:pgMar w:top="1320" w:right="1300" w:bottom="280" w:left="1300" w:header="708" w:footer="708" w:gutter="0"/>
          <w:cols w:space="708"/>
        </w:sectPr>
      </w:pPr>
    </w:p>
    <w:p w:rsidR="00AB56F4" w:rsidRDefault="000B385A">
      <w:pPr>
        <w:pStyle w:val="GvdeMetni"/>
        <w:spacing w:before="72" w:line="261" w:lineRule="auto"/>
        <w:ind w:right="119"/>
      </w:pPr>
      <w:r>
        <w:lastRenderedPageBreak/>
        <w:t>ç) Kalite Komisyonunun ofis ve personel destek hizmetleri, Kalite Koordinatörlüğü ve Strateji Geliştirme Daire Başkanlığı tarafından yürütülür.</w:t>
      </w:r>
    </w:p>
    <w:p w:rsidR="00AB56F4" w:rsidRDefault="000B385A">
      <w:pPr>
        <w:pStyle w:val="GvdeMetni"/>
        <w:spacing w:before="116" w:line="259" w:lineRule="auto"/>
        <w:ind w:right="113"/>
      </w:pPr>
      <w:r>
        <w:t>(2) Çalışmalarında yardımcı olması amacıyla Kalite Komisyonu tarafından, Eğitim ve Öğretim Kalite Alt Komisyonu,</w:t>
      </w:r>
      <w:r>
        <w:t xml:space="preserve"> Araştırma ve Geliştirme Kalite Alt Komisyonu, Yönetim Sistemi Kalite Alt Komisyonu ile Bölgesel Kalkınma ve Kalite Alt Komisyonu oluşturulur. Gerekli hallerde bu komisyonlara ilave alt komisyonlar oluşturulabilir. Kalite Alt Komisyonları, Kalite Komisyonu</w:t>
      </w:r>
      <w:r>
        <w:t xml:space="preserve">’nun önerisi üzerine alt komisyon başkanı </w:t>
      </w:r>
      <w:proofErr w:type="gramStart"/>
      <w:r>
        <w:t>dahil</w:t>
      </w:r>
      <w:proofErr w:type="gramEnd"/>
      <w:r>
        <w:t xml:space="preserve"> en az 5 üyeden oluşacak şekilde belirlenir ve komisyon üyeleri Rektör tarafından üç yıl için görevlendirilir. Görev süresi dolan üye yeniden görevlendirilebilir. Alt komisyon üyeleri arasında herhangi bir ned</w:t>
      </w:r>
      <w:r>
        <w:t>enle eksilme olması halinde eksilen üye için Kalite Komisyonu’nun önerisi üzerine Rektör tarafında en geç bir ay içinde görevlendirme yapılır.</w:t>
      </w:r>
    </w:p>
    <w:p w:rsidR="00AB56F4" w:rsidRDefault="000B385A">
      <w:pPr>
        <w:pStyle w:val="Balk2"/>
        <w:spacing w:before="121"/>
      </w:pPr>
      <w:r>
        <w:t>Kalite Komisyonunun Görevleri</w:t>
      </w:r>
    </w:p>
    <w:p w:rsidR="00AB56F4" w:rsidRDefault="000B385A">
      <w:pPr>
        <w:pStyle w:val="GvdeMetni"/>
        <w:spacing w:before="140"/>
        <w:ind w:firstLine="0"/>
        <w:jc w:val="left"/>
      </w:pPr>
      <w:r>
        <w:rPr>
          <w:b/>
        </w:rPr>
        <w:t xml:space="preserve">MADDE 6- </w:t>
      </w:r>
      <w:r>
        <w:t>Kalite Komisyonunun görev ve sorumlulukları şunlardır;</w:t>
      </w:r>
    </w:p>
    <w:p w:rsidR="00AB56F4" w:rsidRDefault="000B385A">
      <w:pPr>
        <w:pStyle w:val="ListeParagraf"/>
        <w:numPr>
          <w:ilvl w:val="0"/>
          <w:numId w:val="9"/>
        </w:numPr>
        <w:tabs>
          <w:tab w:val="left" w:pos="849"/>
        </w:tabs>
        <w:spacing w:before="142" w:line="259" w:lineRule="auto"/>
        <w:ind w:right="117" w:firstLine="427"/>
        <w:jc w:val="both"/>
        <w:rPr>
          <w:sz w:val="24"/>
        </w:rPr>
      </w:pPr>
      <w:proofErr w:type="gramStart"/>
      <w:r>
        <w:rPr>
          <w:sz w:val="24"/>
        </w:rPr>
        <w:t>Üniversite Stratejik Planı ve hedefleri doğrultusunda, eğitim-öğretim ve araştırma faaliyetleri ile idarî hizmetlerin değerlendirilmesi ve kalitesinin geliştirilmesi ile ilgili Üniversitenin</w:t>
      </w:r>
      <w:r>
        <w:rPr>
          <w:spacing w:val="-17"/>
          <w:sz w:val="24"/>
        </w:rPr>
        <w:t xml:space="preserve"> </w:t>
      </w:r>
      <w:r>
        <w:rPr>
          <w:sz w:val="24"/>
        </w:rPr>
        <w:t>iç</w:t>
      </w:r>
      <w:r>
        <w:rPr>
          <w:spacing w:val="-14"/>
          <w:sz w:val="24"/>
        </w:rPr>
        <w:t xml:space="preserve"> </w:t>
      </w:r>
      <w:r>
        <w:rPr>
          <w:sz w:val="24"/>
        </w:rPr>
        <w:t>ve</w:t>
      </w:r>
      <w:r>
        <w:rPr>
          <w:spacing w:val="-17"/>
          <w:sz w:val="24"/>
        </w:rPr>
        <w:t xml:space="preserve"> </w:t>
      </w:r>
      <w:r>
        <w:rPr>
          <w:sz w:val="24"/>
        </w:rPr>
        <w:t>dış</w:t>
      </w:r>
      <w:r>
        <w:rPr>
          <w:spacing w:val="-14"/>
          <w:sz w:val="24"/>
        </w:rPr>
        <w:t xml:space="preserve"> </w:t>
      </w:r>
      <w:r>
        <w:rPr>
          <w:sz w:val="24"/>
        </w:rPr>
        <w:t>kalite</w:t>
      </w:r>
      <w:r>
        <w:rPr>
          <w:spacing w:val="-14"/>
          <w:sz w:val="24"/>
        </w:rPr>
        <w:t xml:space="preserve"> </w:t>
      </w:r>
      <w:r>
        <w:rPr>
          <w:sz w:val="24"/>
        </w:rPr>
        <w:t>güvence</w:t>
      </w:r>
      <w:r>
        <w:rPr>
          <w:spacing w:val="-15"/>
          <w:sz w:val="24"/>
        </w:rPr>
        <w:t xml:space="preserve"> </w:t>
      </w:r>
      <w:r>
        <w:rPr>
          <w:sz w:val="24"/>
        </w:rPr>
        <w:t>sistemini</w:t>
      </w:r>
      <w:r>
        <w:rPr>
          <w:spacing w:val="-15"/>
          <w:sz w:val="24"/>
        </w:rPr>
        <w:t xml:space="preserve"> </w:t>
      </w:r>
      <w:r>
        <w:rPr>
          <w:sz w:val="24"/>
        </w:rPr>
        <w:t>kurmak,</w:t>
      </w:r>
      <w:r>
        <w:rPr>
          <w:spacing w:val="-17"/>
          <w:sz w:val="24"/>
        </w:rPr>
        <w:t xml:space="preserve"> </w:t>
      </w:r>
      <w:r>
        <w:rPr>
          <w:sz w:val="24"/>
        </w:rPr>
        <w:t>kurumsal</w:t>
      </w:r>
      <w:r>
        <w:rPr>
          <w:spacing w:val="-13"/>
          <w:sz w:val="24"/>
        </w:rPr>
        <w:t xml:space="preserve"> </w:t>
      </w:r>
      <w:r>
        <w:rPr>
          <w:sz w:val="24"/>
        </w:rPr>
        <w:t>gösterge</w:t>
      </w:r>
      <w:r>
        <w:rPr>
          <w:spacing w:val="-15"/>
          <w:sz w:val="24"/>
        </w:rPr>
        <w:t xml:space="preserve"> </w:t>
      </w:r>
      <w:r>
        <w:rPr>
          <w:sz w:val="24"/>
        </w:rPr>
        <w:t>ve</w:t>
      </w:r>
      <w:r>
        <w:rPr>
          <w:spacing w:val="-17"/>
          <w:sz w:val="24"/>
        </w:rPr>
        <w:t xml:space="preserve"> </w:t>
      </w:r>
      <w:r>
        <w:rPr>
          <w:sz w:val="24"/>
        </w:rPr>
        <w:t>s</w:t>
      </w:r>
      <w:r>
        <w:rPr>
          <w:sz w:val="24"/>
        </w:rPr>
        <w:t>tandartları</w:t>
      </w:r>
      <w:r>
        <w:rPr>
          <w:spacing w:val="-17"/>
          <w:sz w:val="24"/>
        </w:rPr>
        <w:t xml:space="preserve"> </w:t>
      </w:r>
      <w:r>
        <w:rPr>
          <w:sz w:val="24"/>
        </w:rPr>
        <w:t>tespit etmek ve bu kapsamda yapılacak çalışmaları Kurul tarafından belirlenen usul ve esaslar doğrultusunda yürütmek ve bu çalışmaları senatoya</w:t>
      </w:r>
      <w:r>
        <w:rPr>
          <w:spacing w:val="1"/>
          <w:sz w:val="24"/>
        </w:rPr>
        <w:t xml:space="preserve"> </w:t>
      </w:r>
      <w:r>
        <w:rPr>
          <w:sz w:val="24"/>
        </w:rPr>
        <w:t>sunmak,</w:t>
      </w:r>
      <w:proofErr w:type="gramEnd"/>
    </w:p>
    <w:p w:rsidR="00AB56F4" w:rsidRDefault="000B385A">
      <w:pPr>
        <w:pStyle w:val="ListeParagraf"/>
        <w:numPr>
          <w:ilvl w:val="0"/>
          <w:numId w:val="9"/>
        </w:numPr>
        <w:tabs>
          <w:tab w:val="left" w:pos="796"/>
        </w:tabs>
        <w:spacing w:before="118" w:line="261" w:lineRule="auto"/>
        <w:ind w:right="116" w:firstLine="427"/>
        <w:jc w:val="both"/>
        <w:rPr>
          <w:sz w:val="24"/>
        </w:rPr>
      </w:pPr>
      <w:r>
        <w:rPr>
          <w:sz w:val="24"/>
        </w:rPr>
        <w:t>Üniversitenin</w:t>
      </w:r>
      <w:r>
        <w:rPr>
          <w:spacing w:val="-10"/>
          <w:sz w:val="24"/>
        </w:rPr>
        <w:t xml:space="preserve"> </w:t>
      </w:r>
      <w:r>
        <w:rPr>
          <w:sz w:val="24"/>
        </w:rPr>
        <w:t>akademik</w:t>
      </w:r>
      <w:r>
        <w:rPr>
          <w:spacing w:val="-10"/>
          <w:sz w:val="24"/>
        </w:rPr>
        <w:t xml:space="preserve"> </w:t>
      </w:r>
      <w:r>
        <w:rPr>
          <w:sz w:val="24"/>
        </w:rPr>
        <w:t>ve</w:t>
      </w:r>
      <w:r>
        <w:rPr>
          <w:spacing w:val="-10"/>
          <w:sz w:val="24"/>
        </w:rPr>
        <w:t xml:space="preserve"> </w:t>
      </w:r>
      <w:r>
        <w:rPr>
          <w:sz w:val="24"/>
        </w:rPr>
        <w:t>idari</w:t>
      </w:r>
      <w:r>
        <w:rPr>
          <w:spacing w:val="-9"/>
          <w:sz w:val="24"/>
        </w:rPr>
        <w:t xml:space="preserve"> </w:t>
      </w:r>
      <w:r>
        <w:rPr>
          <w:sz w:val="24"/>
        </w:rPr>
        <w:t>birimlerinin</w:t>
      </w:r>
      <w:r>
        <w:rPr>
          <w:spacing w:val="-9"/>
          <w:sz w:val="24"/>
        </w:rPr>
        <w:t xml:space="preserve"> </w:t>
      </w:r>
      <w:r>
        <w:rPr>
          <w:sz w:val="24"/>
        </w:rPr>
        <w:t>kalite</w:t>
      </w:r>
      <w:r>
        <w:rPr>
          <w:spacing w:val="-11"/>
          <w:sz w:val="24"/>
        </w:rPr>
        <w:t xml:space="preserve"> </w:t>
      </w:r>
      <w:r>
        <w:rPr>
          <w:sz w:val="24"/>
        </w:rPr>
        <w:t>güvence</w:t>
      </w:r>
      <w:r>
        <w:rPr>
          <w:spacing w:val="-10"/>
          <w:sz w:val="24"/>
        </w:rPr>
        <w:t xml:space="preserve"> </w:t>
      </w:r>
      <w:r>
        <w:rPr>
          <w:sz w:val="24"/>
        </w:rPr>
        <w:t>sistemi</w:t>
      </w:r>
      <w:r>
        <w:rPr>
          <w:spacing w:val="-9"/>
          <w:sz w:val="24"/>
        </w:rPr>
        <w:t xml:space="preserve"> </w:t>
      </w:r>
      <w:r>
        <w:rPr>
          <w:sz w:val="24"/>
        </w:rPr>
        <w:t>faaliyetlerine</w:t>
      </w:r>
      <w:r>
        <w:rPr>
          <w:spacing w:val="-11"/>
          <w:sz w:val="24"/>
        </w:rPr>
        <w:t xml:space="preserve"> </w:t>
      </w:r>
      <w:r>
        <w:rPr>
          <w:sz w:val="24"/>
        </w:rPr>
        <w:t>Kalite Ko</w:t>
      </w:r>
      <w:r>
        <w:rPr>
          <w:sz w:val="24"/>
        </w:rPr>
        <w:t>ordinatörlüğü aracılığıyla destek</w:t>
      </w:r>
      <w:r>
        <w:rPr>
          <w:spacing w:val="-3"/>
          <w:sz w:val="24"/>
        </w:rPr>
        <w:t xml:space="preserve"> </w:t>
      </w:r>
      <w:r>
        <w:rPr>
          <w:sz w:val="24"/>
        </w:rPr>
        <w:t>olmak,</w:t>
      </w:r>
    </w:p>
    <w:p w:rsidR="00AB56F4" w:rsidRDefault="000B385A">
      <w:pPr>
        <w:pStyle w:val="ListeParagraf"/>
        <w:numPr>
          <w:ilvl w:val="0"/>
          <w:numId w:val="9"/>
        </w:numPr>
        <w:tabs>
          <w:tab w:val="left" w:pos="791"/>
        </w:tabs>
        <w:spacing w:before="116" w:line="259" w:lineRule="auto"/>
        <w:ind w:right="118" w:firstLine="427"/>
        <w:jc w:val="both"/>
        <w:rPr>
          <w:sz w:val="24"/>
        </w:rPr>
      </w:pPr>
      <w:r>
        <w:rPr>
          <w:sz w:val="24"/>
        </w:rPr>
        <w:t>Programların TYYÇ ile ilişkili ve öğrenme çıktılarına dayalı olarak yapılandırılması ve akreditasyon sürecinin gereklerinin yerine getirilmesi konusundaki çalışmalar yapmak,</w:t>
      </w:r>
    </w:p>
    <w:p w:rsidR="00AB56F4" w:rsidRDefault="000B385A">
      <w:pPr>
        <w:pStyle w:val="GvdeMetni"/>
        <w:spacing w:line="259" w:lineRule="auto"/>
        <w:ind w:right="113"/>
      </w:pPr>
      <w:r>
        <w:t>ç) Üniversitede performans göstergeleri v</w:t>
      </w:r>
      <w:r>
        <w:t>e kalite ölçütlerini değerlendirme ve geliştirme çalışmalarını yürütmek,</w:t>
      </w:r>
    </w:p>
    <w:p w:rsidR="00AB56F4" w:rsidRDefault="000B385A">
      <w:pPr>
        <w:pStyle w:val="ListeParagraf"/>
        <w:numPr>
          <w:ilvl w:val="0"/>
          <w:numId w:val="9"/>
        </w:numPr>
        <w:tabs>
          <w:tab w:val="left" w:pos="806"/>
        </w:tabs>
        <w:spacing w:line="259" w:lineRule="auto"/>
        <w:ind w:right="115" w:firstLine="427"/>
        <w:jc w:val="both"/>
        <w:rPr>
          <w:sz w:val="24"/>
        </w:rPr>
      </w:pPr>
      <w:r>
        <w:rPr>
          <w:sz w:val="24"/>
        </w:rPr>
        <w:t>Birim faaliyet ve iç değerlendirme çalışmalarını yürütmek ve Kurum İç Değerlendirme Raporunu hazırlayarak senato onayına sunmak, onaylanan raporun Üniversite internet sayfasında yayın</w:t>
      </w:r>
      <w:r>
        <w:rPr>
          <w:sz w:val="24"/>
        </w:rPr>
        <w:t>lanmasını ve Yükseköğretim Kalite Kuruluna bildirilmesini</w:t>
      </w:r>
      <w:r>
        <w:rPr>
          <w:spacing w:val="-8"/>
          <w:sz w:val="24"/>
        </w:rPr>
        <w:t xml:space="preserve"> </w:t>
      </w:r>
      <w:r>
        <w:rPr>
          <w:sz w:val="24"/>
        </w:rPr>
        <w:t>sağlamak,</w:t>
      </w:r>
    </w:p>
    <w:p w:rsidR="00AB56F4" w:rsidRDefault="000B385A">
      <w:pPr>
        <w:pStyle w:val="ListeParagraf"/>
        <w:numPr>
          <w:ilvl w:val="0"/>
          <w:numId w:val="9"/>
        </w:numPr>
        <w:tabs>
          <w:tab w:val="left" w:pos="839"/>
        </w:tabs>
        <w:spacing w:line="259" w:lineRule="auto"/>
        <w:ind w:right="122" w:firstLine="427"/>
        <w:jc w:val="both"/>
        <w:rPr>
          <w:sz w:val="24"/>
        </w:rPr>
      </w:pPr>
      <w:r>
        <w:rPr>
          <w:sz w:val="24"/>
        </w:rPr>
        <w:t>Bağımsız dış değerlendirme ve akreditasyon sürecinde gerekli hazırlıkları yaparak, Yükseköğretim Kalite Kurulu ile dış değerlendirici kurumlara her türlü desteği</w:t>
      </w:r>
      <w:r>
        <w:rPr>
          <w:spacing w:val="-12"/>
          <w:sz w:val="24"/>
        </w:rPr>
        <w:t xml:space="preserve"> </w:t>
      </w:r>
      <w:r>
        <w:rPr>
          <w:sz w:val="24"/>
        </w:rPr>
        <w:t>vermek,</w:t>
      </w:r>
    </w:p>
    <w:p w:rsidR="00AB56F4" w:rsidRDefault="000B385A">
      <w:pPr>
        <w:pStyle w:val="ListeParagraf"/>
        <w:numPr>
          <w:ilvl w:val="0"/>
          <w:numId w:val="9"/>
        </w:numPr>
        <w:tabs>
          <w:tab w:val="left" w:pos="758"/>
        </w:tabs>
        <w:spacing w:before="122" w:line="259" w:lineRule="auto"/>
        <w:ind w:right="120" w:firstLine="427"/>
        <w:jc w:val="both"/>
        <w:rPr>
          <w:sz w:val="24"/>
        </w:rPr>
      </w:pPr>
      <w:r>
        <w:rPr>
          <w:sz w:val="24"/>
        </w:rPr>
        <w:t>Üniversite</w:t>
      </w:r>
      <w:r>
        <w:rPr>
          <w:spacing w:val="-9"/>
          <w:sz w:val="24"/>
        </w:rPr>
        <w:t xml:space="preserve"> </w:t>
      </w:r>
      <w:r>
        <w:rPr>
          <w:sz w:val="24"/>
        </w:rPr>
        <w:t>iç</w:t>
      </w:r>
      <w:r>
        <w:rPr>
          <w:spacing w:val="-8"/>
          <w:sz w:val="24"/>
        </w:rPr>
        <w:t xml:space="preserve"> </w:t>
      </w:r>
      <w:r>
        <w:rPr>
          <w:sz w:val="24"/>
        </w:rPr>
        <w:t>ve</w:t>
      </w:r>
      <w:r>
        <w:rPr>
          <w:spacing w:val="-8"/>
          <w:sz w:val="24"/>
        </w:rPr>
        <w:t xml:space="preserve"> </w:t>
      </w:r>
      <w:r>
        <w:rPr>
          <w:sz w:val="24"/>
        </w:rPr>
        <w:t>dış</w:t>
      </w:r>
      <w:r>
        <w:rPr>
          <w:spacing w:val="-8"/>
          <w:sz w:val="24"/>
        </w:rPr>
        <w:t xml:space="preserve"> </w:t>
      </w:r>
      <w:r>
        <w:rPr>
          <w:sz w:val="24"/>
        </w:rPr>
        <w:t>değerlendirme</w:t>
      </w:r>
      <w:r>
        <w:rPr>
          <w:spacing w:val="-8"/>
          <w:sz w:val="24"/>
        </w:rPr>
        <w:t xml:space="preserve"> </w:t>
      </w:r>
      <w:r>
        <w:rPr>
          <w:sz w:val="24"/>
        </w:rPr>
        <w:t>sonucunda</w:t>
      </w:r>
      <w:r>
        <w:rPr>
          <w:spacing w:val="-8"/>
          <w:sz w:val="24"/>
        </w:rPr>
        <w:t xml:space="preserve"> </w:t>
      </w:r>
      <w:r>
        <w:rPr>
          <w:sz w:val="24"/>
        </w:rPr>
        <w:t>düzenlenen</w:t>
      </w:r>
      <w:r>
        <w:rPr>
          <w:spacing w:val="-8"/>
          <w:sz w:val="24"/>
        </w:rPr>
        <w:t xml:space="preserve"> </w:t>
      </w:r>
      <w:r>
        <w:rPr>
          <w:sz w:val="24"/>
        </w:rPr>
        <w:t>raporun</w:t>
      </w:r>
      <w:r>
        <w:rPr>
          <w:spacing w:val="-8"/>
          <w:sz w:val="24"/>
        </w:rPr>
        <w:t xml:space="preserve"> </w:t>
      </w:r>
      <w:r>
        <w:rPr>
          <w:sz w:val="24"/>
        </w:rPr>
        <w:t>sonuç,</w:t>
      </w:r>
      <w:r>
        <w:rPr>
          <w:spacing w:val="-5"/>
          <w:sz w:val="24"/>
        </w:rPr>
        <w:t xml:space="preserve"> </w:t>
      </w:r>
      <w:r>
        <w:rPr>
          <w:sz w:val="24"/>
        </w:rPr>
        <w:t>değerlendirme ve önerileri doğrultusunda gerekli çalışmaları yürütmek,</w:t>
      </w:r>
    </w:p>
    <w:p w:rsidR="00AB56F4" w:rsidRDefault="000B385A">
      <w:pPr>
        <w:pStyle w:val="ListeParagraf"/>
        <w:numPr>
          <w:ilvl w:val="0"/>
          <w:numId w:val="9"/>
        </w:numPr>
        <w:tabs>
          <w:tab w:val="left" w:pos="798"/>
        </w:tabs>
        <w:spacing w:line="259" w:lineRule="auto"/>
        <w:ind w:right="115" w:firstLine="427"/>
        <w:jc w:val="both"/>
        <w:rPr>
          <w:sz w:val="24"/>
        </w:rPr>
      </w:pPr>
      <w:r>
        <w:rPr>
          <w:sz w:val="24"/>
        </w:rPr>
        <w:t>Kurumsal</w:t>
      </w:r>
      <w:r>
        <w:rPr>
          <w:spacing w:val="-8"/>
          <w:sz w:val="24"/>
        </w:rPr>
        <w:t xml:space="preserve"> </w:t>
      </w:r>
      <w:r>
        <w:rPr>
          <w:sz w:val="24"/>
        </w:rPr>
        <w:t>Dış</w:t>
      </w:r>
      <w:r>
        <w:rPr>
          <w:spacing w:val="-9"/>
          <w:sz w:val="24"/>
        </w:rPr>
        <w:t xml:space="preserve"> </w:t>
      </w:r>
      <w:r>
        <w:rPr>
          <w:sz w:val="24"/>
        </w:rPr>
        <w:t>Değerlendirme</w:t>
      </w:r>
      <w:r>
        <w:rPr>
          <w:spacing w:val="-10"/>
          <w:sz w:val="24"/>
        </w:rPr>
        <w:t xml:space="preserve"> </w:t>
      </w:r>
      <w:r>
        <w:rPr>
          <w:sz w:val="24"/>
        </w:rPr>
        <w:t>Raporunun</w:t>
      </w:r>
      <w:r>
        <w:rPr>
          <w:spacing w:val="-8"/>
          <w:sz w:val="24"/>
        </w:rPr>
        <w:t xml:space="preserve"> </w:t>
      </w:r>
      <w:r>
        <w:rPr>
          <w:sz w:val="24"/>
        </w:rPr>
        <w:t>Üniversite</w:t>
      </w:r>
      <w:r>
        <w:rPr>
          <w:spacing w:val="-7"/>
          <w:sz w:val="24"/>
        </w:rPr>
        <w:t xml:space="preserve"> </w:t>
      </w:r>
      <w:r>
        <w:rPr>
          <w:sz w:val="24"/>
        </w:rPr>
        <w:t>internet</w:t>
      </w:r>
      <w:r>
        <w:rPr>
          <w:spacing w:val="-8"/>
          <w:sz w:val="24"/>
        </w:rPr>
        <w:t xml:space="preserve"> </w:t>
      </w:r>
      <w:r>
        <w:rPr>
          <w:sz w:val="24"/>
        </w:rPr>
        <w:t>sayfasında</w:t>
      </w:r>
      <w:r>
        <w:rPr>
          <w:spacing w:val="-4"/>
          <w:sz w:val="24"/>
        </w:rPr>
        <w:t xml:space="preserve"> </w:t>
      </w:r>
      <w:r>
        <w:rPr>
          <w:sz w:val="24"/>
        </w:rPr>
        <w:t>yayınlanmasını ve Kurumsal Geri Bildirim Raporu doğrultusunda g</w:t>
      </w:r>
      <w:r>
        <w:rPr>
          <w:sz w:val="24"/>
        </w:rPr>
        <w:t>erekli önlemlerin alınmasını</w:t>
      </w:r>
      <w:r>
        <w:rPr>
          <w:spacing w:val="-14"/>
          <w:sz w:val="24"/>
        </w:rPr>
        <w:t xml:space="preserve"> </w:t>
      </w:r>
      <w:r>
        <w:rPr>
          <w:sz w:val="24"/>
        </w:rPr>
        <w:t>sağlamak,</w:t>
      </w:r>
    </w:p>
    <w:p w:rsidR="00AB56F4" w:rsidRDefault="000B385A">
      <w:pPr>
        <w:pStyle w:val="GvdeMetni"/>
        <w:ind w:left="543" w:firstLine="0"/>
        <w:jc w:val="left"/>
      </w:pPr>
      <w:r>
        <w:t>ğ) Üniversitenin risk yönetiminin geliştirilmesine ilişkin çalışmaları yürütmek,</w:t>
      </w:r>
    </w:p>
    <w:p w:rsidR="00AB56F4" w:rsidRDefault="000B385A">
      <w:pPr>
        <w:pStyle w:val="ListeParagraf"/>
        <w:numPr>
          <w:ilvl w:val="0"/>
          <w:numId w:val="9"/>
        </w:numPr>
        <w:tabs>
          <w:tab w:val="left" w:pos="804"/>
        </w:tabs>
        <w:spacing w:before="142"/>
        <w:ind w:left="803" w:hanging="260"/>
        <w:rPr>
          <w:sz w:val="24"/>
        </w:rPr>
      </w:pPr>
      <w:r>
        <w:rPr>
          <w:sz w:val="24"/>
        </w:rPr>
        <w:t>Kalite alt komisyonlarının görev ve sorumluluklarını</w:t>
      </w:r>
      <w:r>
        <w:rPr>
          <w:spacing w:val="-4"/>
          <w:sz w:val="24"/>
        </w:rPr>
        <w:t xml:space="preserve"> </w:t>
      </w:r>
      <w:r>
        <w:rPr>
          <w:sz w:val="24"/>
        </w:rPr>
        <w:t>belirlemek,</w:t>
      </w:r>
    </w:p>
    <w:p w:rsidR="00AB56F4" w:rsidRDefault="000B385A">
      <w:pPr>
        <w:pStyle w:val="GvdeMetni"/>
        <w:spacing w:before="142" w:line="259" w:lineRule="auto"/>
        <w:ind w:right="119"/>
      </w:pPr>
      <w:r>
        <w:t>ı) Rektörün getireceği, bu Yönerge kapsamında veya ilişkili konularda çalışmalar yapmak ve karara bağlamak.</w:t>
      </w:r>
    </w:p>
    <w:p w:rsidR="00AB56F4" w:rsidRDefault="00AB56F4">
      <w:pPr>
        <w:spacing w:line="259" w:lineRule="auto"/>
        <w:sectPr w:rsidR="00AB56F4">
          <w:pgSz w:w="11910" w:h="16840"/>
          <w:pgMar w:top="1320" w:right="1300" w:bottom="280" w:left="1300" w:header="708" w:footer="708" w:gutter="0"/>
          <w:cols w:space="708"/>
        </w:sectPr>
      </w:pPr>
    </w:p>
    <w:p w:rsidR="00AB56F4" w:rsidRDefault="000B385A">
      <w:pPr>
        <w:pStyle w:val="Balk1"/>
        <w:spacing w:before="73"/>
      </w:pPr>
      <w:r>
        <w:lastRenderedPageBreak/>
        <w:t>ÜÇÜNCÜ BÖLÜM</w:t>
      </w:r>
    </w:p>
    <w:p w:rsidR="00AB56F4" w:rsidRDefault="000B385A">
      <w:pPr>
        <w:spacing w:before="146"/>
        <w:ind w:left="1633"/>
        <w:rPr>
          <w:b/>
          <w:sz w:val="28"/>
        </w:rPr>
      </w:pPr>
      <w:r>
        <w:rPr>
          <w:b/>
          <w:sz w:val="28"/>
        </w:rPr>
        <w:t>Kalite Koordinatörlüğünün Oluşumu ve Görevleri</w:t>
      </w:r>
    </w:p>
    <w:p w:rsidR="00AB56F4" w:rsidRDefault="00AB56F4">
      <w:pPr>
        <w:pStyle w:val="GvdeMetni"/>
        <w:spacing w:before="6"/>
        <w:ind w:left="0" w:firstLine="0"/>
        <w:jc w:val="left"/>
        <w:rPr>
          <w:b/>
          <w:sz w:val="23"/>
        </w:rPr>
      </w:pPr>
    </w:p>
    <w:p w:rsidR="00AB56F4" w:rsidRDefault="000B385A">
      <w:pPr>
        <w:pStyle w:val="Balk2"/>
      </w:pPr>
      <w:r>
        <w:t>Kalite Koordinatörlüğünün Oluşumu</w:t>
      </w:r>
    </w:p>
    <w:p w:rsidR="00AB56F4" w:rsidRDefault="000B385A">
      <w:pPr>
        <w:pStyle w:val="GvdeMetni"/>
        <w:spacing w:before="137" w:line="259" w:lineRule="auto"/>
        <w:ind w:firstLine="0"/>
        <w:jc w:val="left"/>
      </w:pPr>
      <w:r>
        <w:rPr>
          <w:b/>
        </w:rPr>
        <w:t xml:space="preserve">MADDE 7- </w:t>
      </w:r>
      <w:r>
        <w:t>(1) Kalite Koordinatörlüğü, ka</w:t>
      </w:r>
      <w:r>
        <w:t>lite koordinatörü, koordinatör yardımcıları ve koordinatörlük destek personelinden oluşur.</w:t>
      </w:r>
    </w:p>
    <w:p w:rsidR="00AB56F4" w:rsidRDefault="000B385A">
      <w:pPr>
        <w:pStyle w:val="ListeParagraf"/>
        <w:numPr>
          <w:ilvl w:val="0"/>
          <w:numId w:val="8"/>
        </w:numPr>
        <w:tabs>
          <w:tab w:val="left" w:pos="926"/>
        </w:tabs>
        <w:spacing w:before="122" w:line="259" w:lineRule="auto"/>
        <w:ind w:right="119" w:firstLine="427"/>
        <w:jc w:val="both"/>
        <w:rPr>
          <w:sz w:val="24"/>
        </w:rPr>
      </w:pPr>
      <w:r>
        <w:rPr>
          <w:sz w:val="24"/>
        </w:rPr>
        <w:t>Koordinatörlüğü, Kalite Koordinatörü yönetir ve temsil eder. Kalite Koordinatörü, Üniversite</w:t>
      </w:r>
      <w:r>
        <w:rPr>
          <w:spacing w:val="-10"/>
          <w:sz w:val="24"/>
        </w:rPr>
        <w:t xml:space="preserve"> </w:t>
      </w:r>
      <w:r>
        <w:rPr>
          <w:sz w:val="24"/>
        </w:rPr>
        <w:t>öğretim</w:t>
      </w:r>
      <w:r>
        <w:rPr>
          <w:spacing w:val="-9"/>
          <w:sz w:val="24"/>
        </w:rPr>
        <w:t xml:space="preserve"> </w:t>
      </w:r>
      <w:r>
        <w:rPr>
          <w:sz w:val="24"/>
        </w:rPr>
        <w:t>elemanları</w:t>
      </w:r>
      <w:r>
        <w:rPr>
          <w:spacing w:val="-8"/>
          <w:sz w:val="24"/>
        </w:rPr>
        <w:t xml:space="preserve"> </w:t>
      </w:r>
      <w:r>
        <w:rPr>
          <w:sz w:val="24"/>
        </w:rPr>
        <w:t>arasından</w:t>
      </w:r>
      <w:r>
        <w:rPr>
          <w:spacing w:val="-10"/>
          <w:sz w:val="24"/>
        </w:rPr>
        <w:t xml:space="preserve"> </w:t>
      </w:r>
      <w:r>
        <w:rPr>
          <w:sz w:val="24"/>
        </w:rPr>
        <w:t>Rektör</w:t>
      </w:r>
      <w:r>
        <w:rPr>
          <w:spacing w:val="-9"/>
          <w:sz w:val="24"/>
        </w:rPr>
        <w:t xml:space="preserve"> </w:t>
      </w:r>
      <w:r>
        <w:rPr>
          <w:sz w:val="24"/>
        </w:rPr>
        <w:t>tarafından</w:t>
      </w:r>
      <w:r>
        <w:rPr>
          <w:spacing w:val="-9"/>
          <w:sz w:val="24"/>
        </w:rPr>
        <w:t xml:space="preserve"> </w:t>
      </w:r>
      <w:r>
        <w:rPr>
          <w:sz w:val="24"/>
        </w:rPr>
        <w:t>üç</w:t>
      </w:r>
      <w:r>
        <w:rPr>
          <w:spacing w:val="-4"/>
          <w:sz w:val="24"/>
        </w:rPr>
        <w:t xml:space="preserve"> </w:t>
      </w:r>
      <w:r>
        <w:rPr>
          <w:sz w:val="24"/>
        </w:rPr>
        <w:t>yıl</w:t>
      </w:r>
      <w:r>
        <w:rPr>
          <w:spacing w:val="-9"/>
          <w:sz w:val="24"/>
        </w:rPr>
        <w:t xml:space="preserve"> </w:t>
      </w:r>
      <w:r>
        <w:rPr>
          <w:sz w:val="24"/>
        </w:rPr>
        <w:t>süreyle</w:t>
      </w:r>
      <w:r>
        <w:rPr>
          <w:spacing w:val="-7"/>
          <w:sz w:val="24"/>
        </w:rPr>
        <w:t xml:space="preserve"> </w:t>
      </w:r>
      <w:r>
        <w:rPr>
          <w:sz w:val="24"/>
        </w:rPr>
        <w:t>görevlendi</w:t>
      </w:r>
      <w:r>
        <w:rPr>
          <w:sz w:val="24"/>
        </w:rPr>
        <w:t>rilir.</w:t>
      </w:r>
      <w:r>
        <w:rPr>
          <w:spacing w:val="-8"/>
          <w:sz w:val="24"/>
        </w:rPr>
        <w:t xml:space="preserve"> </w:t>
      </w:r>
      <w:r>
        <w:rPr>
          <w:sz w:val="24"/>
        </w:rPr>
        <w:t>Görev süresi biten Koordinatör tekrar görevlendirilebilir. Kalite Koordinatörü Kalite Komisyonunun doğal</w:t>
      </w:r>
      <w:r>
        <w:rPr>
          <w:spacing w:val="-1"/>
          <w:sz w:val="24"/>
        </w:rPr>
        <w:t xml:space="preserve"> </w:t>
      </w:r>
      <w:r>
        <w:rPr>
          <w:sz w:val="24"/>
        </w:rPr>
        <w:t>üyesidir.</w:t>
      </w:r>
    </w:p>
    <w:p w:rsidR="00AB56F4" w:rsidRDefault="000B385A">
      <w:pPr>
        <w:pStyle w:val="ListeParagraf"/>
        <w:numPr>
          <w:ilvl w:val="0"/>
          <w:numId w:val="8"/>
        </w:numPr>
        <w:tabs>
          <w:tab w:val="left" w:pos="988"/>
        </w:tabs>
        <w:spacing w:before="118" w:line="259" w:lineRule="auto"/>
        <w:ind w:right="117" w:firstLine="487"/>
        <w:jc w:val="both"/>
        <w:rPr>
          <w:sz w:val="24"/>
        </w:rPr>
      </w:pPr>
      <w:r>
        <w:rPr>
          <w:sz w:val="24"/>
        </w:rPr>
        <w:t>Koordinatör, iş ve işlemlerinde kendisine yardımcı olmak üzere Koordinatörlükte görevliler arasından iki yardımcı görevlendirebilir. Koordinatörlükte Rektörlük oluru ile akademik ve idari destek personeli görevlendirilebilir. Koordinatörün görevi sona erdi</w:t>
      </w:r>
      <w:r>
        <w:rPr>
          <w:sz w:val="24"/>
        </w:rPr>
        <w:t>ğinde yardımcının da görevi sona</w:t>
      </w:r>
      <w:r>
        <w:rPr>
          <w:spacing w:val="-1"/>
          <w:sz w:val="24"/>
        </w:rPr>
        <w:t xml:space="preserve"> </w:t>
      </w:r>
      <w:r>
        <w:rPr>
          <w:sz w:val="24"/>
        </w:rPr>
        <w:t>erer.</w:t>
      </w:r>
    </w:p>
    <w:p w:rsidR="00AB56F4" w:rsidRDefault="000B385A">
      <w:pPr>
        <w:pStyle w:val="Balk2"/>
        <w:spacing w:before="124"/>
      </w:pPr>
      <w:r>
        <w:t>Kalite Koordinatörlüğünün Görevleri</w:t>
      </w:r>
    </w:p>
    <w:p w:rsidR="00AB56F4" w:rsidRDefault="000B385A">
      <w:pPr>
        <w:pStyle w:val="GvdeMetni"/>
        <w:spacing w:before="140"/>
        <w:ind w:firstLine="0"/>
        <w:jc w:val="left"/>
      </w:pPr>
      <w:r>
        <w:rPr>
          <w:b/>
        </w:rPr>
        <w:t xml:space="preserve">MADDE 8- </w:t>
      </w:r>
      <w:r>
        <w:t>Kalite Koordinatörlüğünün görevleri şunlardır:</w:t>
      </w:r>
    </w:p>
    <w:p w:rsidR="00AB56F4" w:rsidRDefault="000B385A">
      <w:pPr>
        <w:pStyle w:val="ListeParagraf"/>
        <w:numPr>
          <w:ilvl w:val="0"/>
          <w:numId w:val="7"/>
        </w:numPr>
        <w:tabs>
          <w:tab w:val="left" w:pos="789"/>
        </w:tabs>
        <w:spacing w:before="141"/>
        <w:ind w:firstLine="427"/>
        <w:rPr>
          <w:sz w:val="24"/>
        </w:rPr>
      </w:pPr>
      <w:r>
        <w:rPr>
          <w:sz w:val="24"/>
        </w:rPr>
        <w:t>Üniversitede kalite kültürünü</w:t>
      </w:r>
      <w:r>
        <w:rPr>
          <w:spacing w:val="-2"/>
          <w:sz w:val="24"/>
        </w:rPr>
        <w:t xml:space="preserve"> </w:t>
      </w:r>
      <w:r>
        <w:rPr>
          <w:sz w:val="24"/>
        </w:rPr>
        <w:t>geliştirmek,</w:t>
      </w:r>
    </w:p>
    <w:p w:rsidR="00AB56F4" w:rsidRDefault="000B385A">
      <w:pPr>
        <w:pStyle w:val="ListeParagraf"/>
        <w:numPr>
          <w:ilvl w:val="0"/>
          <w:numId w:val="7"/>
        </w:numPr>
        <w:tabs>
          <w:tab w:val="left" w:pos="851"/>
        </w:tabs>
        <w:spacing w:before="142" w:line="259" w:lineRule="auto"/>
        <w:ind w:right="118" w:firstLine="427"/>
        <w:jc w:val="both"/>
        <w:rPr>
          <w:sz w:val="24"/>
        </w:rPr>
      </w:pPr>
      <w:r>
        <w:rPr>
          <w:sz w:val="24"/>
        </w:rPr>
        <w:t>Üniversitenin akademik ve idari birimleri arasında kalite güvence sistemi ile ilgili koordinasyonu</w:t>
      </w:r>
      <w:r>
        <w:rPr>
          <w:spacing w:val="-1"/>
          <w:sz w:val="24"/>
        </w:rPr>
        <w:t xml:space="preserve"> </w:t>
      </w:r>
      <w:r>
        <w:rPr>
          <w:sz w:val="24"/>
        </w:rPr>
        <w:t>sağlamak.</w:t>
      </w:r>
    </w:p>
    <w:p w:rsidR="00AB56F4" w:rsidRDefault="000B385A">
      <w:pPr>
        <w:pStyle w:val="ListeParagraf"/>
        <w:numPr>
          <w:ilvl w:val="0"/>
          <w:numId w:val="7"/>
        </w:numPr>
        <w:tabs>
          <w:tab w:val="left" w:pos="923"/>
        </w:tabs>
        <w:spacing w:line="259" w:lineRule="auto"/>
        <w:ind w:right="119" w:firstLine="427"/>
        <w:jc w:val="both"/>
        <w:rPr>
          <w:sz w:val="24"/>
        </w:rPr>
      </w:pPr>
      <w:r>
        <w:rPr>
          <w:sz w:val="24"/>
        </w:rPr>
        <w:t>Birim kalite komisyonlarının oluşturulmasını sağlamak ve bu komisyonların faaliyetlerini</w:t>
      </w:r>
      <w:r>
        <w:rPr>
          <w:spacing w:val="-1"/>
          <w:sz w:val="24"/>
        </w:rPr>
        <w:t xml:space="preserve"> </w:t>
      </w:r>
      <w:r>
        <w:rPr>
          <w:sz w:val="24"/>
        </w:rPr>
        <w:t>izlemek,</w:t>
      </w:r>
    </w:p>
    <w:p w:rsidR="00AB56F4" w:rsidRDefault="000B385A">
      <w:pPr>
        <w:pStyle w:val="GvdeMetni"/>
        <w:ind w:left="543" w:firstLine="0"/>
        <w:jc w:val="left"/>
      </w:pPr>
      <w:r>
        <w:t>ç) Mevcut iş süreçlerini tespit etmek, izlemek ve</w:t>
      </w:r>
      <w:r>
        <w:t xml:space="preserve"> iyileştirme çalışmalarını yürütmek,</w:t>
      </w:r>
    </w:p>
    <w:p w:rsidR="00AB56F4" w:rsidRDefault="000B385A">
      <w:pPr>
        <w:pStyle w:val="ListeParagraf"/>
        <w:numPr>
          <w:ilvl w:val="0"/>
          <w:numId w:val="7"/>
        </w:numPr>
        <w:tabs>
          <w:tab w:val="left" w:pos="815"/>
        </w:tabs>
        <w:spacing w:before="142" w:line="261" w:lineRule="auto"/>
        <w:ind w:right="119" w:firstLine="427"/>
        <w:jc w:val="both"/>
        <w:rPr>
          <w:sz w:val="24"/>
        </w:rPr>
      </w:pPr>
      <w:r>
        <w:rPr>
          <w:sz w:val="24"/>
        </w:rPr>
        <w:t>İç ve dış kalite güvence sisteminin kurulması için gerekli süreçleri yürütmek, sistemin performansı ve iyileştirme ihtiyaçlarını belirlemek, uygulamak ve</w:t>
      </w:r>
      <w:r>
        <w:rPr>
          <w:spacing w:val="-8"/>
          <w:sz w:val="24"/>
        </w:rPr>
        <w:t xml:space="preserve"> </w:t>
      </w:r>
      <w:r>
        <w:rPr>
          <w:sz w:val="24"/>
        </w:rPr>
        <w:t>sürdürmek,</w:t>
      </w:r>
    </w:p>
    <w:p w:rsidR="00AB56F4" w:rsidRDefault="000B385A">
      <w:pPr>
        <w:pStyle w:val="ListeParagraf"/>
        <w:numPr>
          <w:ilvl w:val="0"/>
          <w:numId w:val="7"/>
        </w:numPr>
        <w:tabs>
          <w:tab w:val="left" w:pos="885"/>
        </w:tabs>
        <w:spacing w:before="116" w:line="259" w:lineRule="auto"/>
        <w:ind w:right="119" w:firstLine="427"/>
        <w:jc w:val="both"/>
        <w:rPr>
          <w:sz w:val="24"/>
        </w:rPr>
      </w:pPr>
      <w:r>
        <w:rPr>
          <w:sz w:val="24"/>
        </w:rPr>
        <w:t xml:space="preserve">İç kontrol Standartlarına Uyum Eylem Planı hazırlama, </w:t>
      </w:r>
      <w:r>
        <w:rPr>
          <w:sz w:val="24"/>
        </w:rPr>
        <w:t>izleme ve güncelleme çalışmalarını</w:t>
      </w:r>
      <w:r>
        <w:rPr>
          <w:spacing w:val="3"/>
          <w:sz w:val="24"/>
        </w:rPr>
        <w:t xml:space="preserve"> </w:t>
      </w:r>
      <w:r>
        <w:rPr>
          <w:sz w:val="24"/>
        </w:rPr>
        <w:t>yapmak.</w:t>
      </w:r>
    </w:p>
    <w:p w:rsidR="00AB56F4" w:rsidRDefault="000B385A">
      <w:pPr>
        <w:pStyle w:val="ListeParagraf"/>
        <w:numPr>
          <w:ilvl w:val="0"/>
          <w:numId w:val="7"/>
        </w:numPr>
        <w:tabs>
          <w:tab w:val="left" w:pos="791"/>
        </w:tabs>
        <w:spacing w:line="259" w:lineRule="auto"/>
        <w:ind w:right="117" w:firstLine="427"/>
        <w:jc w:val="both"/>
        <w:rPr>
          <w:sz w:val="24"/>
        </w:rPr>
      </w:pPr>
      <w:r>
        <w:rPr>
          <w:sz w:val="24"/>
        </w:rPr>
        <w:t xml:space="preserve">İdare Risk Koordinatörü adına, Üniversitenin risk yönetiminin geliştirilmesine ilişkin politika ve </w:t>
      </w:r>
      <w:proofErr w:type="gramStart"/>
      <w:r>
        <w:rPr>
          <w:sz w:val="24"/>
        </w:rPr>
        <w:t>prosedürler</w:t>
      </w:r>
      <w:proofErr w:type="gramEnd"/>
      <w:r>
        <w:rPr>
          <w:sz w:val="24"/>
        </w:rPr>
        <w:t xml:space="preserve"> oluşturmak ve bu kapsamda risk yönetimine ilişkin iş ve işlemleri yapmak,</w:t>
      </w:r>
    </w:p>
    <w:p w:rsidR="00AB56F4" w:rsidRDefault="000B385A">
      <w:pPr>
        <w:pStyle w:val="ListeParagraf"/>
        <w:numPr>
          <w:ilvl w:val="0"/>
          <w:numId w:val="7"/>
        </w:numPr>
        <w:tabs>
          <w:tab w:val="left" w:pos="798"/>
        </w:tabs>
        <w:spacing w:line="259" w:lineRule="auto"/>
        <w:ind w:right="112" w:firstLine="427"/>
        <w:jc w:val="both"/>
        <w:rPr>
          <w:sz w:val="24"/>
        </w:rPr>
      </w:pPr>
      <w:r>
        <w:rPr>
          <w:sz w:val="24"/>
        </w:rPr>
        <w:t>Kalite</w:t>
      </w:r>
      <w:r>
        <w:rPr>
          <w:spacing w:val="-9"/>
          <w:sz w:val="24"/>
        </w:rPr>
        <w:t xml:space="preserve"> </w:t>
      </w:r>
      <w:r>
        <w:rPr>
          <w:sz w:val="24"/>
        </w:rPr>
        <w:t>temsilcilerinin,</w:t>
      </w:r>
      <w:r>
        <w:rPr>
          <w:spacing w:val="-6"/>
          <w:sz w:val="24"/>
        </w:rPr>
        <w:t xml:space="preserve"> </w:t>
      </w:r>
      <w:r>
        <w:rPr>
          <w:sz w:val="24"/>
        </w:rPr>
        <w:t>süreç</w:t>
      </w:r>
      <w:r>
        <w:rPr>
          <w:spacing w:val="-9"/>
          <w:sz w:val="24"/>
        </w:rPr>
        <w:t xml:space="preserve"> </w:t>
      </w:r>
      <w:r>
        <w:rPr>
          <w:sz w:val="24"/>
        </w:rPr>
        <w:t>sorumlularının</w:t>
      </w:r>
      <w:r>
        <w:rPr>
          <w:spacing w:val="-8"/>
          <w:sz w:val="24"/>
        </w:rPr>
        <w:t xml:space="preserve"> </w:t>
      </w:r>
      <w:r>
        <w:rPr>
          <w:sz w:val="24"/>
        </w:rPr>
        <w:t>ve</w:t>
      </w:r>
      <w:r>
        <w:rPr>
          <w:spacing w:val="-7"/>
          <w:sz w:val="24"/>
        </w:rPr>
        <w:t xml:space="preserve"> </w:t>
      </w:r>
      <w:r>
        <w:rPr>
          <w:sz w:val="24"/>
        </w:rPr>
        <w:t>çalışanların</w:t>
      </w:r>
      <w:r>
        <w:rPr>
          <w:spacing w:val="-5"/>
          <w:sz w:val="24"/>
        </w:rPr>
        <w:t xml:space="preserve"> </w:t>
      </w:r>
      <w:r>
        <w:rPr>
          <w:sz w:val="24"/>
        </w:rPr>
        <w:t>stratejik</w:t>
      </w:r>
      <w:r>
        <w:rPr>
          <w:spacing w:val="-3"/>
          <w:sz w:val="24"/>
        </w:rPr>
        <w:t xml:space="preserve"> </w:t>
      </w:r>
      <w:r>
        <w:rPr>
          <w:sz w:val="24"/>
        </w:rPr>
        <w:t>yönetim,</w:t>
      </w:r>
      <w:r>
        <w:rPr>
          <w:spacing w:val="-8"/>
          <w:sz w:val="24"/>
        </w:rPr>
        <w:t xml:space="preserve"> </w:t>
      </w:r>
      <w:r>
        <w:rPr>
          <w:sz w:val="24"/>
        </w:rPr>
        <w:t>kalite</w:t>
      </w:r>
      <w:r>
        <w:rPr>
          <w:spacing w:val="-9"/>
          <w:sz w:val="24"/>
        </w:rPr>
        <w:t xml:space="preserve"> </w:t>
      </w:r>
      <w:r>
        <w:rPr>
          <w:sz w:val="24"/>
        </w:rPr>
        <w:t>ve</w:t>
      </w:r>
      <w:r>
        <w:rPr>
          <w:spacing w:val="-9"/>
          <w:sz w:val="24"/>
        </w:rPr>
        <w:t xml:space="preserve"> </w:t>
      </w:r>
      <w:r>
        <w:rPr>
          <w:sz w:val="24"/>
        </w:rPr>
        <w:t xml:space="preserve">iç kontrol sistemi ile ilgili eğitim, toplantı, </w:t>
      </w:r>
      <w:proofErr w:type="spellStart"/>
      <w:r>
        <w:rPr>
          <w:sz w:val="24"/>
        </w:rPr>
        <w:t>çalıştay</w:t>
      </w:r>
      <w:proofErr w:type="spellEnd"/>
      <w:r>
        <w:rPr>
          <w:sz w:val="24"/>
        </w:rPr>
        <w:t xml:space="preserve"> vb. ihtiyacını belirlemek ve</w:t>
      </w:r>
      <w:r>
        <w:rPr>
          <w:spacing w:val="-13"/>
          <w:sz w:val="24"/>
        </w:rPr>
        <w:t xml:space="preserve"> </w:t>
      </w:r>
      <w:r>
        <w:rPr>
          <w:sz w:val="24"/>
        </w:rPr>
        <w:t>planlamak,</w:t>
      </w:r>
    </w:p>
    <w:p w:rsidR="00AB56F4" w:rsidRDefault="000B385A">
      <w:pPr>
        <w:pStyle w:val="GvdeMetni"/>
        <w:spacing w:line="259" w:lineRule="auto"/>
        <w:ind w:right="114"/>
      </w:pPr>
      <w:r>
        <w:t>ğ)</w:t>
      </w:r>
      <w:r>
        <w:rPr>
          <w:spacing w:val="-7"/>
        </w:rPr>
        <w:t xml:space="preserve"> </w:t>
      </w:r>
      <w:r>
        <w:t>Kalite</w:t>
      </w:r>
      <w:r>
        <w:rPr>
          <w:spacing w:val="-5"/>
        </w:rPr>
        <w:t xml:space="preserve"> </w:t>
      </w:r>
      <w:r>
        <w:t>süreçlerine</w:t>
      </w:r>
      <w:r>
        <w:rPr>
          <w:spacing w:val="-6"/>
        </w:rPr>
        <w:t xml:space="preserve"> </w:t>
      </w:r>
      <w:r>
        <w:t>ilişkin</w:t>
      </w:r>
      <w:r>
        <w:rPr>
          <w:spacing w:val="-5"/>
        </w:rPr>
        <w:t xml:space="preserve"> </w:t>
      </w:r>
      <w:r>
        <w:t>Birim</w:t>
      </w:r>
      <w:r>
        <w:rPr>
          <w:spacing w:val="-3"/>
        </w:rPr>
        <w:t xml:space="preserve"> </w:t>
      </w:r>
      <w:r>
        <w:t>Kalite</w:t>
      </w:r>
      <w:r>
        <w:rPr>
          <w:spacing w:val="-5"/>
        </w:rPr>
        <w:t xml:space="preserve"> </w:t>
      </w:r>
      <w:r>
        <w:t>Sorumluları</w:t>
      </w:r>
      <w:r>
        <w:rPr>
          <w:spacing w:val="-4"/>
        </w:rPr>
        <w:t xml:space="preserve"> </w:t>
      </w:r>
      <w:r>
        <w:t>ile</w:t>
      </w:r>
      <w:r>
        <w:rPr>
          <w:spacing w:val="-4"/>
        </w:rPr>
        <w:t xml:space="preserve"> </w:t>
      </w:r>
      <w:r>
        <w:t>yapılacak</w:t>
      </w:r>
      <w:r>
        <w:rPr>
          <w:spacing w:val="-4"/>
        </w:rPr>
        <w:t xml:space="preserve"> </w:t>
      </w:r>
      <w:r>
        <w:t>toplantı</w:t>
      </w:r>
      <w:r>
        <w:rPr>
          <w:spacing w:val="-4"/>
        </w:rPr>
        <w:t xml:space="preserve"> </w:t>
      </w:r>
      <w:r>
        <w:t>vb.</w:t>
      </w:r>
      <w:r>
        <w:rPr>
          <w:spacing w:val="-5"/>
        </w:rPr>
        <w:t xml:space="preserve"> </w:t>
      </w:r>
      <w:r>
        <w:t>etkinliklere başkanlık</w:t>
      </w:r>
      <w:r>
        <w:rPr>
          <w:spacing w:val="-1"/>
        </w:rPr>
        <w:t xml:space="preserve"> </w:t>
      </w:r>
      <w:r>
        <w:t>etmek,</w:t>
      </w:r>
    </w:p>
    <w:p w:rsidR="00AB56F4" w:rsidRDefault="000B385A">
      <w:pPr>
        <w:pStyle w:val="ListeParagraf"/>
        <w:numPr>
          <w:ilvl w:val="0"/>
          <w:numId w:val="7"/>
        </w:numPr>
        <w:tabs>
          <w:tab w:val="left" w:pos="822"/>
        </w:tabs>
        <w:spacing w:before="120" w:line="261" w:lineRule="auto"/>
        <w:ind w:right="119" w:firstLine="427"/>
        <w:jc w:val="both"/>
        <w:rPr>
          <w:sz w:val="24"/>
        </w:rPr>
      </w:pPr>
      <w:r>
        <w:rPr>
          <w:sz w:val="24"/>
        </w:rPr>
        <w:t xml:space="preserve">Stratejik planlama çalışmalarına ilişkin anket, veri toplama, analiz, </w:t>
      </w:r>
      <w:proofErr w:type="gramStart"/>
      <w:r>
        <w:rPr>
          <w:sz w:val="24"/>
        </w:rPr>
        <w:t>misyon</w:t>
      </w:r>
      <w:proofErr w:type="gramEnd"/>
      <w:r>
        <w:rPr>
          <w:sz w:val="24"/>
        </w:rPr>
        <w:t xml:space="preserve"> belirleme, kurumsal ve bireysel hedefler oluşturma vb. faaliyetlere katkıda</w:t>
      </w:r>
      <w:r>
        <w:rPr>
          <w:spacing w:val="-6"/>
          <w:sz w:val="24"/>
        </w:rPr>
        <w:t xml:space="preserve"> </w:t>
      </w:r>
      <w:r>
        <w:rPr>
          <w:sz w:val="24"/>
        </w:rPr>
        <w:t>bulunmak,</w:t>
      </w:r>
    </w:p>
    <w:p w:rsidR="00AB56F4" w:rsidRDefault="000B385A">
      <w:pPr>
        <w:pStyle w:val="GvdeMetni"/>
        <w:spacing w:before="116" w:line="259" w:lineRule="auto"/>
        <w:ind w:right="115"/>
      </w:pPr>
      <w:r>
        <w:t>ı) Strateji Geliştirme Daire Başkanlığı ile eşgüdüm içinde, Üni</w:t>
      </w:r>
      <w:r>
        <w:t>versitenin ve akademik birimlerin belirlediği ölçülebilir hedeflerini ve performans göstergelerini periyodik olarak izlemek ve raporlamak,</w:t>
      </w:r>
    </w:p>
    <w:p w:rsidR="00AB56F4" w:rsidRDefault="00AB56F4">
      <w:pPr>
        <w:spacing w:line="259" w:lineRule="auto"/>
        <w:sectPr w:rsidR="00AB56F4">
          <w:pgSz w:w="11910" w:h="16840"/>
          <w:pgMar w:top="1320" w:right="1300" w:bottom="280" w:left="1300" w:header="708" w:footer="708" w:gutter="0"/>
          <w:cols w:space="708"/>
        </w:sectPr>
      </w:pPr>
    </w:p>
    <w:p w:rsidR="00AB56F4" w:rsidRDefault="000B385A">
      <w:pPr>
        <w:pStyle w:val="ListeParagraf"/>
        <w:numPr>
          <w:ilvl w:val="0"/>
          <w:numId w:val="7"/>
        </w:numPr>
        <w:tabs>
          <w:tab w:val="left" w:pos="770"/>
        </w:tabs>
        <w:spacing w:before="72" w:line="259" w:lineRule="auto"/>
        <w:ind w:right="113" w:firstLine="427"/>
        <w:jc w:val="both"/>
        <w:rPr>
          <w:sz w:val="24"/>
        </w:rPr>
      </w:pPr>
      <w:r>
        <w:rPr>
          <w:spacing w:val="-3"/>
          <w:sz w:val="24"/>
        </w:rPr>
        <w:lastRenderedPageBreak/>
        <w:t xml:space="preserve">İç </w:t>
      </w:r>
      <w:r>
        <w:rPr>
          <w:sz w:val="24"/>
        </w:rPr>
        <w:t>ve dış paydaşların beklenti ve geribildirimlerini izlenmek, akademik personel, idari personel, öğren</w:t>
      </w:r>
      <w:r>
        <w:rPr>
          <w:sz w:val="24"/>
        </w:rPr>
        <w:t>ci ve mezun memnuniyet anketlerinin değerlendirilmesi, tasarlanması, uygulanması ve raporlaması faaliyetlerini</w:t>
      </w:r>
      <w:r>
        <w:rPr>
          <w:spacing w:val="4"/>
          <w:sz w:val="24"/>
        </w:rPr>
        <w:t xml:space="preserve"> </w:t>
      </w:r>
      <w:r>
        <w:rPr>
          <w:sz w:val="24"/>
        </w:rPr>
        <w:t>yürütmek,</w:t>
      </w:r>
    </w:p>
    <w:p w:rsidR="00AB56F4" w:rsidRDefault="000B385A">
      <w:pPr>
        <w:pStyle w:val="ListeParagraf"/>
        <w:numPr>
          <w:ilvl w:val="0"/>
          <w:numId w:val="7"/>
        </w:numPr>
        <w:tabs>
          <w:tab w:val="left" w:pos="753"/>
        </w:tabs>
        <w:spacing w:before="121"/>
        <w:ind w:left="752" w:hanging="209"/>
        <w:rPr>
          <w:sz w:val="24"/>
        </w:rPr>
      </w:pPr>
      <w:r>
        <w:rPr>
          <w:sz w:val="24"/>
        </w:rPr>
        <w:t>İç ve dış denetimlerin yapılması için gerekli tedbirleri</w:t>
      </w:r>
      <w:r>
        <w:rPr>
          <w:spacing w:val="1"/>
          <w:sz w:val="24"/>
        </w:rPr>
        <w:t xml:space="preserve"> </w:t>
      </w:r>
      <w:r>
        <w:rPr>
          <w:sz w:val="24"/>
        </w:rPr>
        <w:t>almak,</w:t>
      </w:r>
    </w:p>
    <w:p w:rsidR="00AB56F4" w:rsidRDefault="000B385A">
      <w:pPr>
        <w:pStyle w:val="ListeParagraf"/>
        <w:numPr>
          <w:ilvl w:val="0"/>
          <w:numId w:val="7"/>
        </w:numPr>
        <w:tabs>
          <w:tab w:val="left" w:pos="804"/>
        </w:tabs>
        <w:spacing w:before="142"/>
        <w:ind w:left="803" w:hanging="260"/>
        <w:rPr>
          <w:sz w:val="24"/>
        </w:rPr>
      </w:pPr>
      <w:r>
        <w:rPr>
          <w:sz w:val="24"/>
        </w:rPr>
        <w:t>Rektörlük tarafından verilen diğer görevleri</w:t>
      </w:r>
      <w:r>
        <w:rPr>
          <w:spacing w:val="-5"/>
          <w:sz w:val="24"/>
        </w:rPr>
        <w:t xml:space="preserve"> </w:t>
      </w:r>
      <w:r>
        <w:rPr>
          <w:sz w:val="24"/>
        </w:rPr>
        <w:t>yapmak.</w:t>
      </w:r>
    </w:p>
    <w:p w:rsidR="00AB56F4" w:rsidRDefault="000B385A">
      <w:pPr>
        <w:pStyle w:val="Balk1"/>
        <w:spacing w:before="142"/>
      </w:pPr>
      <w:r>
        <w:t>DÖRDÜNCÜ</w:t>
      </w:r>
      <w:r>
        <w:rPr>
          <w:spacing w:val="-7"/>
        </w:rPr>
        <w:t xml:space="preserve"> </w:t>
      </w:r>
      <w:r>
        <w:t>BÖLÜM</w:t>
      </w:r>
    </w:p>
    <w:p w:rsidR="00AB56F4" w:rsidRDefault="000B385A">
      <w:pPr>
        <w:spacing w:before="146" w:line="256" w:lineRule="auto"/>
        <w:ind w:left="4077" w:right="631" w:hanging="3438"/>
        <w:rPr>
          <w:b/>
          <w:sz w:val="28"/>
        </w:rPr>
      </w:pPr>
      <w:r>
        <w:rPr>
          <w:b/>
          <w:sz w:val="28"/>
        </w:rPr>
        <w:t>Bir</w:t>
      </w:r>
      <w:r>
        <w:rPr>
          <w:b/>
          <w:sz w:val="28"/>
        </w:rPr>
        <w:t>im Kalite Komisyonunun Oluşumu, Çalışma Usul ve Esasları ve Görevleri</w:t>
      </w:r>
    </w:p>
    <w:p w:rsidR="00AB56F4" w:rsidRDefault="000B385A">
      <w:pPr>
        <w:pStyle w:val="Balk2"/>
        <w:spacing w:before="249"/>
      </w:pPr>
      <w:r>
        <w:t>Birim Kalite Komisyonunun Oluşumu</w:t>
      </w:r>
    </w:p>
    <w:p w:rsidR="00AB56F4" w:rsidRDefault="000B385A">
      <w:pPr>
        <w:pStyle w:val="GvdeMetni"/>
        <w:spacing w:before="140" w:line="259" w:lineRule="auto"/>
        <w:ind w:right="114"/>
      </w:pPr>
      <w:r>
        <w:rPr>
          <w:b/>
        </w:rPr>
        <w:t xml:space="preserve">MADDE 9- </w:t>
      </w:r>
      <w:r>
        <w:t>(1) Birim Kalite Komisyonu, akademik birimlerde birim kurulunun, idari birimlerde birim yöneticisinin belirleyeceği en az üç üyeden oluşur.</w:t>
      </w:r>
    </w:p>
    <w:p w:rsidR="00AB56F4" w:rsidRDefault="000B385A">
      <w:pPr>
        <w:pStyle w:val="ListeParagraf"/>
        <w:numPr>
          <w:ilvl w:val="0"/>
          <w:numId w:val="6"/>
        </w:numPr>
        <w:tabs>
          <w:tab w:val="left" w:pos="892"/>
        </w:tabs>
        <w:spacing w:before="120" w:line="259" w:lineRule="auto"/>
        <w:ind w:right="114" w:firstLine="427"/>
        <w:jc w:val="both"/>
        <w:rPr>
          <w:sz w:val="24"/>
        </w:rPr>
      </w:pPr>
      <w:r>
        <w:rPr>
          <w:sz w:val="24"/>
        </w:rPr>
        <w:t>Görevlendirilen üyeler kendi aralarından görevlendirme tarihinden itibaren en geç bir hafta içerisinde Birim Kalite Sorumlusunu seçer. Birim Kalite Sorumlusu Birim Kalite Komisyonunun</w:t>
      </w:r>
      <w:r>
        <w:rPr>
          <w:spacing w:val="-1"/>
          <w:sz w:val="24"/>
        </w:rPr>
        <w:t xml:space="preserve"> </w:t>
      </w:r>
      <w:r>
        <w:rPr>
          <w:sz w:val="24"/>
        </w:rPr>
        <w:t>başkanıdır.</w:t>
      </w:r>
    </w:p>
    <w:p w:rsidR="00AB56F4" w:rsidRDefault="000B385A">
      <w:pPr>
        <w:pStyle w:val="ListeParagraf"/>
        <w:numPr>
          <w:ilvl w:val="0"/>
          <w:numId w:val="6"/>
        </w:numPr>
        <w:tabs>
          <w:tab w:val="left" w:pos="957"/>
        </w:tabs>
        <w:spacing w:before="118" w:line="259" w:lineRule="auto"/>
        <w:ind w:right="118" w:firstLine="427"/>
        <w:jc w:val="both"/>
        <w:rPr>
          <w:sz w:val="24"/>
        </w:rPr>
      </w:pPr>
      <w:r>
        <w:rPr>
          <w:sz w:val="24"/>
        </w:rPr>
        <w:t>Üyelerin görev süresi üç yıldır. Görev süresi biten üye biri</w:t>
      </w:r>
      <w:r>
        <w:rPr>
          <w:sz w:val="24"/>
        </w:rPr>
        <w:t>m kurulu/yöneticisi tarafından</w:t>
      </w:r>
      <w:r>
        <w:rPr>
          <w:spacing w:val="-7"/>
          <w:sz w:val="24"/>
        </w:rPr>
        <w:t xml:space="preserve"> </w:t>
      </w:r>
      <w:r>
        <w:rPr>
          <w:sz w:val="24"/>
        </w:rPr>
        <w:t>yeniden</w:t>
      </w:r>
      <w:r>
        <w:rPr>
          <w:spacing w:val="-12"/>
          <w:sz w:val="24"/>
        </w:rPr>
        <w:t xml:space="preserve"> </w:t>
      </w:r>
      <w:r>
        <w:rPr>
          <w:sz w:val="24"/>
        </w:rPr>
        <w:t>görevlendirilebilir.</w:t>
      </w:r>
      <w:r>
        <w:rPr>
          <w:spacing w:val="-11"/>
          <w:sz w:val="24"/>
        </w:rPr>
        <w:t xml:space="preserve"> </w:t>
      </w:r>
      <w:r>
        <w:rPr>
          <w:sz w:val="24"/>
        </w:rPr>
        <w:t>Komisyon</w:t>
      </w:r>
      <w:r>
        <w:rPr>
          <w:spacing w:val="-12"/>
          <w:sz w:val="24"/>
        </w:rPr>
        <w:t xml:space="preserve"> </w:t>
      </w:r>
      <w:r>
        <w:rPr>
          <w:sz w:val="24"/>
        </w:rPr>
        <w:t>üyeleri</w:t>
      </w:r>
      <w:r>
        <w:rPr>
          <w:spacing w:val="-11"/>
          <w:sz w:val="24"/>
        </w:rPr>
        <w:t xml:space="preserve"> </w:t>
      </w:r>
      <w:r>
        <w:rPr>
          <w:sz w:val="24"/>
        </w:rPr>
        <w:t>arasında</w:t>
      </w:r>
      <w:r>
        <w:rPr>
          <w:spacing w:val="-13"/>
          <w:sz w:val="24"/>
        </w:rPr>
        <w:t xml:space="preserve"> </w:t>
      </w:r>
      <w:r>
        <w:rPr>
          <w:sz w:val="24"/>
        </w:rPr>
        <w:t>herhangi</w:t>
      </w:r>
      <w:r>
        <w:rPr>
          <w:spacing w:val="-8"/>
          <w:sz w:val="24"/>
        </w:rPr>
        <w:t xml:space="preserve"> </w:t>
      </w:r>
      <w:r>
        <w:rPr>
          <w:sz w:val="24"/>
        </w:rPr>
        <w:t>bir</w:t>
      </w:r>
      <w:r>
        <w:rPr>
          <w:spacing w:val="-12"/>
          <w:sz w:val="24"/>
        </w:rPr>
        <w:t xml:space="preserve"> </w:t>
      </w:r>
      <w:r>
        <w:rPr>
          <w:sz w:val="24"/>
        </w:rPr>
        <w:t>nedenle</w:t>
      </w:r>
      <w:r>
        <w:rPr>
          <w:spacing w:val="-11"/>
          <w:sz w:val="24"/>
        </w:rPr>
        <w:t xml:space="preserve"> </w:t>
      </w:r>
      <w:r>
        <w:rPr>
          <w:sz w:val="24"/>
        </w:rPr>
        <w:t>eksilme olması halinde eksilen üye için bir ay içinde görevlendirme</w:t>
      </w:r>
      <w:r>
        <w:rPr>
          <w:spacing w:val="-8"/>
          <w:sz w:val="24"/>
        </w:rPr>
        <w:t xml:space="preserve"> </w:t>
      </w:r>
      <w:r>
        <w:rPr>
          <w:sz w:val="24"/>
        </w:rPr>
        <w:t>yapılır.</w:t>
      </w:r>
    </w:p>
    <w:p w:rsidR="00AB56F4" w:rsidRDefault="000B385A">
      <w:pPr>
        <w:pStyle w:val="ListeParagraf"/>
        <w:numPr>
          <w:ilvl w:val="0"/>
          <w:numId w:val="6"/>
        </w:numPr>
        <w:tabs>
          <w:tab w:val="left" w:pos="899"/>
        </w:tabs>
        <w:spacing w:line="261" w:lineRule="auto"/>
        <w:ind w:right="112" w:firstLine="427"/>
        <w:jc w:val="both"/>
        <w:rPr>
          <w:sz w:val="24"/>
        </w:rPr>
      </w:pPr>
      <w:r>
        <w:rPr>
          <w:sz w:val="24"/>
        </w:rPr>
        <w:t>Akademik birimlerde, komisyonda idari süreçlerden sorumlu en az bir idari personel yer alır.</w:t>
      </w:r>
    </w:p>
    <w:p w:rsidR="00AB56F4" w:rsidRDefault="000B385A">
      <w:pPr>
        <w:pStyle w:val="ListeParagraf"/>
        <w:numPr>
          <w:ilvl w:val="0"/>
          <w:numId w:val="6"/>
        </w:numPr>
        <w:tabs>
          <w:tab w:val="left" w:pos="883"/>
        </w:tabs>
        <w:spacing w:before="116"/>
        <w:ind w:left="882" w:hanging="339"/>
        <w:rPr>
          <w:sz w:val="24"/>
        </w:rPr>
      </w:pPr>
      <w:r>
        <w:rPr>
          <w:sz w:val="24"/>
        </w:rPr>
        <w:t>Öğrencisi olan birimlerde en az bir öğrenci komisyonda yer</w:t>
      </w:r>
      <w:r>
        <w:rPr>
          <w:spacing w:val="2"/>
          <w:sz w:val="24"/>
        </w:rPr>
        <w:t xml:space="preserve"> </w:t>
      </w:r>
      <w:r>
        <w:rPr>
          <w:sz w:val="24"/>
        </w:rPr>
        <w:t>alır.</w:t>
      </w:r>
    </w:p>
    <w:p w:rsidR="00AB56F4" w:rsidRDefault="000B385A">
      <w:pPr>
        <w:pStyle w:val="Balk2"/>
        <w:spacing w:before="147"/>
      </w:pPr>
      <w:r>
        <w:t>Birim Kalite Komisyonunun Çalışma Usul ve Esasları</w:t>
      </w:r>
    </w:p>
    <w:p w:rsidR="00AB56F4" w:rsidRDefault="000B385A">
      <w:pPr>
        <w:pStyle w:val="GvdeMetni"/>
        <w:spacing w:before="138" w:line="259" w:lineRule="auto"/>
        <w:ind w:firstLine="0"/>
        <w:jc w:val="left"/>
      </w:pPr>
      <w:r>
        <w:rPr>
          <w:b/>
        </w:rPr>
        <w:t xml:space="preserve">MADDE 10- </w:t>
      </w:r>
      <w:r>
        <w:t>(1) Birim Kalite Komisyonu aşağıda be</w:t>
      </w:r>
      <w:r>
        <w:t>lirtilen usul ve esaslar doğrultusunda çalışır:</w:t>
      </w:r>
    </w:p>
    <w:p w:rsidR="00AB56F4" w:rsidRDefault="000B385A">
      <w:pPr>
        <w:pStyle w:val="ListeParagraf"/>
        <w:numPr>
          <w:ilvl w:val="0"/>
          <w:numId w:val="5"/>
        </w:numPr>
        <w:tabs>
          <w:tab w:val="left" w:pos="803"/>
        </w:tabs>
        <w:spacing w:line="259" w:lineRule="auto"/>
        <w:ind w:right="119" w:firstLine="427"/>
        <w:jc w:val="both"/>
        <w:rPr>
          <w:sz w:val="24"/>
        </w:rPr>
      </w:pPr>
      <w:r>
        <w:rPr>
          <w:sz w:val="24"/>
        </w:rPr>
        <w:t>Birim Kalite Komisyonu Birim Kalite Sorumlusunun başkanlığında ve çağrısı üzerine her akademik yılda en az iki kez</w:t>
      </w:r>
      <w:r>
        <w:rPr>
          <w:spacing w:val="6"/>
          <w:sz w:val="24"/>
        </w:rPr>
        <w:t xml:space="preserve"> </w:t>
      </w:r>
      <w:r>
        <w:rPr>
          <w:sz w:val="24"/>
        </w:rPr>
        <w:t>toplanır.</w:t>
      </w:r>
    </w:p>
    <w:p w:rsidR="00AB56F4" w:rsidRDefault="000B385A">
      <w:pPr>
        <w:pStyle w:val="ListeParagraf"/>
        <w:numPr>
          <w:ilvl w:val="0"/>
          <w:numId w:val="5"/>
        </w:numPr>
        <w:tabs>
          <w:tab w:val="left" w:pos="849"/>
        </w:tabs>
        <w:spacing w:before="121" w:line="259" w:lineRule="auto"/>
        <w:ind w:right="118" w:firstLine="427"/>
        <w:jc w:val="both"/>
        <w:rPr>
          <w:sz w:val="24"/>
        </w:rPr>
      </w:pPr>
      <w:r>
        <w:rPr>
          <w:sz w:val="24"/>
        </w:rPr>
        <w:t>Toplantı gündemi, tarihi ve yeri komisyon başkanı tarafından belirlenir ve üyelere duyurulur.</w:t>
      </w:r>
    </w:p>
    <w:p w:rsidR="00AB56F4" w:rsidRDefault="000B385A">
      <w:pPr>
        <w:pStyle w:val="ListeParagraf"/>
        <w:numPr>
          <w:ilvl w:val="0"/>
          <w:numId w:val="5"/>
        </w:numPr>
        <w:tabs>
          <w:tab w:val="left" w:pos="820"/>
        </w:tabs>
        <w:spacing w:line="259" w:lineRule="auto"/>
        <w:ind w:right="113" w:firstLine="427"/>
        <w:jc w:val="both"/>
        <w:rPr>
          <w:sz w:val="24"/>
        </w:rPr>
      </w:pPr>
      <w:r>
        <w:rPr>
          <w:sz w:val="24"/>
        </w:rPr>
        <w:t>Birim Kalite Komisyonu, üye tam sayısının salt çoğunluğuyla toplanır ve toplantıya katılanların</w:t>
      </w:r>
      <w:r>
        <w:rPr>
          <w:spacing w:val="-16"/>
          <w:sz w:val="24"/>
        </w:rPr>
        <w:t xml:space="preserve"> </w:t>
      </w:r>
      <w:r>
        <w:rPr>
          <w:sz w:val="24"/>
        </w:rPr>
        <w:t>salt</w:t>
      </w:r>
      <w:r>
        <w:rPr>
          <w:spacing w:val="-14"/>
          <w:sz w:val="24"/>
        </w:rPr>
        <w:t xml:space="preserve"> </w:t>
      </w:r>
      <w:r>
        <w:rPr>
          <w:sz w:val="24"/>
        </w:rPr>
        <w:t>çoğunluğuyla</w:t>
      </w:r>
      <w:r>
        <w:rPr>
          <w:spacing w:val="-16"/>
          <w:sz w:val="24"/>
        </w:rPr>
        <w:t xml:space="preserve"> </w:t>
      </w:r>
      <w:r>
        <w:rPr>
          <w:sz w:val="24"/>
        </w:rPr>
        <w:t>karar</w:t>
      </w:r>
      <w:r>
        <w:rPr>
          <w:spacing w:val="-15"/>
          <w:sz w:val="24"/>
        </w:rPr>
        <w:t xml:space="preserve"> </w:t>
      </w:r>
      <w:r>
        <w:rPr>
          <w:sz w:val="24"/>
        </w:rPr>
        <w:t>alınır.</w:t>
      </w:r>
      <w:r>
        <w:rPr>
          <w:spacing w:val="-15"/>
          <w:sz w:val="24"/>
        </w:rPr>
        <w:t xml:space="preserve"> </w:t>
      </w:r>
      <w:r>
        <w:rPr>
          <w:sz w:val="24"/>
        </w:rPr>
        <w:t>Oyların</w:t>
      </w:r>
      <w:r>
        <w:rPr>
          <w:spacing w:val="-16"/>
          <w:sz w:val="24"/>
        </w:rPr>
        <w:t xml:space="preserve"> </w:t>
      </w:r>
      <w:r>
        <w:rPr>
          <w:sz w:val="24"/>
        </w:rPr>
        <w:t>eşit</w:t>
      </w:r>
      <w:r>
        <w:rPr>
          <w:spacing w:val="-14"/>
          <w:sz w:val="24"/>
        </w:rPr>
        <w:t xml:space="preserve"> </w:t>
      </w:r>
      <w:r>
        <w:rPr>
          <w:sz w:val="24"/>
        </w:rPr>
        <w:t>olması</w:t>
      </w:r>
      <w:r>
        <w:rPr>
          <w:spacing w:val="-15"/>
          <w:sz w:val="24"/>
        </w:rPr>
        <w:t xml:space="preserve"> </w:t>
      </w:r>
      <w:r>
        <w:rPr>
          <w:sz w:val="24"/>
        </w:rPr>
        <w:t>halinde</w:t>
      </w:r>
      <w:r>
        <w:rPr>
          <w:spacing w:val="-11"/>
          <w:sz w:val="24"/>
        </w:rPr>
        <w:t xml:space="preserve"> </w:t>
      </w:r>
      <w:r>
        <w:rPr>
          <w:sz w:val="24"/>
        </w:rPr>
        <w:t>komisy</w:t>
      </w:r>
      <w:r>
        <w:rPr>
          <w:sz w:val="24"/>
        </w:rPr>
        <w:t>on</w:t>
      </w:r>
      <w:r>
        <w:rPr>
          <w:spacing w:val="-14"/>
          <w:sz w:val="24"/>
        </w:rPr>
        <w:t xml:space="preserve"> </w:t>
      </w:r>
      <w:r>
        <w:rPr>
          <w:sz w:val="24"/>
        </w:rPr>
        <w:t>başkanının</w:t>
      </w:r>
      <w:r>
        <w:rPr>
          <w:spacing w:val="-14"/>
          <w:sz w:val="24"/>
        </w:rPr>
        <w:t xml:space="preserve"> </w:t>
      </w:r>
      <w:r>
        <w:rPr>
          <w:sz w:val="24"/>
        </w:rPr>
        <w:t>oyu doğrultusunda karar verilmiş</w:t>
      </w:r>
      <w:r>
        <w:rPr>
          <w:spacing w:val="-2"/>
          <w:sz w:val="24"/>
        </w:rPr>
        <w:t xml:space="preserve"> </w:t>
      </w:r>
      <w:r>
        <w:rPr>
          <w:sz w:val="24"/>
        </w:rPr>
        <w:t>sayılır.</w:t>
      </w:r>
    </w:p>
    <w:p w:rsidR="00AB56F4" w:rsidRDefault="000B385A">
      <w:pPr>
        <w:pStyle w:val="Balk2"/>
        <w:spacing w:before="124"/>
      </w:pPr>
      <w:r>
        <w:t>Birim Kalite Komisyonunun Görevleri</w:t>
      </w:r>
    </w:p>
    <w:p w:rsidR="00AB56F4" w:rsidRDefault="000B385A">
      <w:pPr>
        <w:pStyle w:val="GvdeMetni"/>
        <w:spacing w:before="137"/>
        <w:ind w:firstLine="0"/>
        <w:jc w:val="left"/>
      </w:pPr>
      <w:r>
        <w:rPr>
          <w:b/>
        </w:rPr>
        <w:t xml:space="preserve">MADDE 11- </w:t>
      </w:r>
      <w:r>
        <w:t>(1) Birim Kalite Komisyonunun görevleri şunlardır:</w:t>
      </w:r>
    </w:p>
    <w:p w:rsidR="00AB56F4" w:rsidRDefault="000B385A">
      <w:pPr>
        <w:pStyle w:val="ListeParagraf"/>
        <w:numPr>
          <w:ilvl w:val="0"/>
          <w:numId w:val="4"/>
        </w:numPr>
        <w:tabs>
          <w:tab w:val="left" w:pos="837"/>
        </w:tabs>
        <w:spacing w:before="145" w:line="259" w:lineRule="auto"/>
        <w:ind w:right="113" w:firstLine="427"/>
        <w:jc w:val="both"/>
        <w:rPr>
          <w:sz w:val="24"/>
        </w:rPr>
      </w:pPr>
      <w:r>
        <w:rPr>
          <w:sz w:val="24"/>
        </w:rPr>
        <w:t>Üniversitenin Stratejik Planı ve hedefleri doğrultusunda, birimin eğitim-öğretim ve araştırma faaliyetl</w:t>
      </w:r>
      <w:r>
        <w:rPr>
          <w:sz w:val="24"/>
        </w:rPr>
        <w:t>eri ile idari hizmetlerinin değerlendirilmesi ve kalitesinin geliştirilmesi ile ilgili birim iç ve dış kalite güvence sistemini kurmak ve ilgili birim kuruluna/yöneticisine önerilerde</w:t>
      </w:r>
      <w:r>
        <w:rPr>
          <w:spacing w:val="-3"/>
          <w:sz w:val="24"/>
        </w:rPr>
        <w:t xml:space="preserve"> </w:t>
      </w:r>
      <w:r>
        <w:rPr>
          <w:sz w:val="24"/>
        </w:rPr>
        <w:t>bulunmak,</w:t>
      </w:r>
    </w:p>
    <w:p w:rsidR="00AB56F4" w:rsidRDefault="000B385A">
      <w:pPr>
        <w:pStyle w:val="ListeParagraf"/>
        <w:numPr>
          <w:ilvl w:val="0"/>
          <w:numId w:val="4"/>
        </w:numPr>
        <w:tabs>
          <w:tab w:val="left" w:pos="803"/>
        </w:tabs>
        <w:spacing w:before="118"/>
        <w:ind w:left="802" w:hanging="259"/>
        <w:rPr>
          <w:sz w:val="24"/>
        </w:rPr>
      </w:pPr>
      <w:r>
        <w:rPr>
          <w:sz w:val="24"/>
        </w:rPr>
        <w:t>Birim iş süreçlerini hazırlamak, değerlendirmek ve gerekli hal</w:t>
      </w:r>
      <w:r>
        <w:rPr>
          <w:sz w:val="24"/>
        </w:rPr>
        <w:t>lerde revize</w:t>
      </w:r>
      <w:r>
        <w:rPr>
          <w:spacing w:val="-10"/>
          <w:sz w:val="24"/>
        </w:rPr>
        <w:t xml:space="preserve"> </w:t>
      </w:r>
      <w:r>
        <w:rPr>
          <w:sz w:val="24"/>
        </w:rPr>
        <w:t>etmek,</w:t>
      </w:r>
    </w:p>
    <w:p w:rsidR="00AB56F4" w:rsidRDefault="00AB56F4">
      <w:pPr>
        <w:rPr>
          <w:sz w:val="24"/>
        </w:rPr>
        <w:sectPr w:rsidR="00AB56F4">
          <w:pgSz w:w="11910" w:h="16840"/>
          <w:pgMar w:top="1320" w:right="1300" w:bottom="280" w:left="1300" w:header="708" w:footer="708" w:gutter="0"/>
          <w:cols w:space="708"/>
        </w:sectPr>
      </w:pPr>
    </w:p>
    <w:p w:rsidR="00AB56F4" w:rsidRDefault="000B385A">
      <w:pPr>
        <w:pStyle w:val="ListeParagraf"/>
        <w:numPr>
          <w:ilvl w:val="0"/>
          <w:numId w:val="4"/>
        </w:numPr>
        <w:tabs>
          <w:tab w:val="left" w:pos="791"/>
        </w:tabs>
        <w:spacing w:before="72"/>
        <w:ind w:left="790" w:hanging="247"/>
        <w:rPr>
          <w:sz w:val="24"/>
        </w:rPr>
      </w:pPr>
      <w:r>
        <w:rPr>
          <w:sz w:val="24"/>
        </w:rPr>
        <w:lastRenderedPageBreak/>
        <w:t>Birim genelinde iç kontrole ilişkin süreçleri yürütmek ve</w:t>
      </w:r>
      <w:r>
        <w:rPr>
          <w:spacing w:val="5"/>
          <w:sz w:val="24"/>
        </w:rPr>
        <w:t xml:space="preserve"> </w:t>
      </w:r>
      <w:r>
        <w:rPr>
          <w:sz w:val="24"/>
        </w:rPr>
        <w:t>izlemek,</w:t>
      </w:r>
    </w:p>
    <w:p w:rsidR="00AB56F4" w:rsidRDefault="000B385A">
      <w:pPr>
        <w:pStyle w:val="GvdeMetni"/>
        <w:spacing w:before="144" w:line="259" w:lineRule="auto"/>
        <w:jc w:val="left"/>
      </w:pPr>
      <w:r>
        <w:t>ç) Birim Kalite Komisyonu kararlarının ilgili birim genelinde uygulanmasına katkı sağlamak ve sonuçlarını izlemek,</w:t>
      </w:r>
    </w:p>
    <w:p w:rsidR="00AB56F4" w:rsidRDefault="000B385A">
      <w:pPr>
        <w:pStyle w:val="ListeParagraf"/>
        <w:numPr>
          <w:ilvl w:val="0"/>
          <w:numId w:val="4"/>
        </w:numPr>
        <w:tabs>
          <w:tab w:val="left" w:pos="822"/>
        </w:tabs>
        <w:spacing w:line="259" w:lineRule="auto"/>
        <w:ind w:right="117" w:firstLine="427"/>
        <w:rPr>
          <w:sz w:val="24"/>
        </w:rPr>
      </w:pPr>
      <w:r>
        <w:rPr>
          <w:sz w:val="24"/>
        </w:rPr>
        <w:t>Birim İç Değerlendirme Raporunu ve diğer</w:t>
      </w:r>
      <w:r>
        <w:rPr>
          <w:sz w:val="24"/>
        </w:rPr>
        <w:t xml:space="preserve"> bilgileri hazırlamak ve istenilen zamanda Kalite Koordinatörlüğüne</w:t>
      </w:r>
      <w:r>
        <w:rPr>
          <w:spacing w:val="-2"/>
          <w:sz w:val="24"/>
        </w:rPr>
        <w:t xml:space="preserve"> </w:t>
      </w:r>
      <w:r>
        <w:rPr>
          <w:sz w:val="24"/>
        </w:rPr>
        <w:t>sunmak,</w:t>
      </w:r>
    </w:p>
    <w:p w:rsidR="00AB56F4" w:rsidRDefault="000B385A">
      <w:pPr>
        <w:pStyle w:val="ListeParagraf"/>
        <w:numPr>
          <w:ilvl w:val="0"/>
          <w:numId w:val="4"/>
        </w:numPr>
        <w:tabs>
          <w:tab w:val="left" w:pos="963"/>
          <w:tab w:val="left" w:pos="964"/>
          <w:tab w:val="left" w:pos="2102"/>
          <w:tab w:val="left" w:pos="3721"/>
          <w:tab w:val="left" w:pos="4993"/>
          <w:tab w:val="left" w:pos="6204"/>
          <w:tab w:val="left" w:pos="7350"/>
          <w:tab w:val="left" w:pos="8958"/>
        </w:tabs>
        <w:spacing w:line="259" w:lineRule="auto"/>
        <w:ind w:right="117" w:firstLine="427"/>
        <w:rPr>
          <w:sz w:val="24"/>
        </w:rPr>
      </w:pPr>
      <w:r>
        <w:rPr>
          <w:sz w:val="24"/>
        </w:rPr>
        <w:t>Bağımsız</w:t>
      </w:r>
      <w:r>
        <w:rPr>
          <w:sz w:val="24"/>
        </w:rPr>
        <w:tab/>
        <w:t>değerlendirme</w:t>
      </w:r>
      <w:r>
        <w:rPr>
          <w:sz w:val="24"/>
        </w:rPr>
        <w:tab/>
        <w:t>kuruluşları</w:t>
      </w:r>
      <w:r>
        <w:rPr>
          <w:sz w:val="24"/>
        </w:rPr>
        <w:tab/>
        <w:t>tarafından</w:t>
      </w:r>
      <w:r>
        <w:rPr>
          <w:sz w:val="24"/>
        </w:rPr>
        <w:tab/>
        <w:t>yapılacak</w:t>
      </w:r>
      <w:r>
        <w:rPr>
          <w:sz w:val="24"/>
        </w:rPr>
        <w:tab/>
        <w:t>belgelendirme</w:t>
      </w:r>
      <w:r>
        <w:rPr>
          <w:sz w:val="24"/>
        </w:rPr>
        <w:tab/>
        <w:t>ve değerlendirme çalışmaları için gerekli hazırlıkları yapmak ve her türlü desteği</w:t>
      </w:r>
      <w:r>
        <w:rPr>
          <w:spacing w:val="-11"/>
          <w:sz w:val="24"/>
        </w:rPr>
        <w:t xml:space="preserve"> </w:t>
      </w:r>
      <w:r>
        <w:rPr>
          <w:sz w:val="24"/>
        </w:rPr>
        <w:t>vermek,</w:t>
      </w:r>
    </w:p>
    <w:p w:rsidR="00AB56F4" w:rsidRDefault="000B385A">
      <w:pPr>
        <w:pStyle w:val="ListeParagraf"/>
        <w:numPr>
          <w:ilvl w:val="0"/>
          <w:numId w:val="4"/>
        </w:numPr>
        <w:tabs>
          <w:tab w:val="left" w:pos="758"/>
        </w:tabs>
        <w:spacing w:line="259" w:lineRule="auto"/>
        <w:ind w:right="120" w:firstLine="427"/>
        <w:rPr>
          <w:sz w:val="24"/>
        </w:rPr>
      </w:pPr>
      <w:r>
        <w:rPr>
          <w:sz w:val="24"/>
        </w:rPr>
        <w:t>Üniversite</w:t>
      </w:r>
      <w:r>
        <w:rPr>
          <w:spacing w:val="-9"/>
          <w:sz w:val="24"/>
        </w:rPr>
        <w:t xml:space="preserve"> </w:t>
      </w:r>
      <w:r>
        <w:rPr>
          <w:sz w:val="24"/>
        </w:rPr>
        <w:t>iç</w:t>
      </w:r>
      <w:r>
        <w:rPr>
          <w:spacing w:val="-8"/>
          <w:sz w:val="24"/>
        </w:rPr>
        <w:t xml:space="preserve"> </w:t>
      </w:r>
      <w:r>
        <w:rPr>
          <w:sz w:val="24"/>
        </w:rPr>
        <w:t>ve</w:t>
      </w:r>
      <w:r>
        <w:rPr>
          <w:spacing w:val="-8"/>
          <w:sz w:val="24"/>
        </w:rPr>
        <w:t xml:space="preserve"> </w:t>
      </w:r>
      <w:r>
        <w:rPr>
          <w:sz w:val="24"/>
        </w:rPr>
        <w:t>dış</w:t>
      </w:r>
      <w:r>
        <w:rPr>
          <w:spacing w:val="-8"/>
          <w:sz w:val="24"/>
        </w:rPr>
        <w:t xml:space="preserve"> </w:t>
      </w:r>
      <w:r>
        <w:rPr>
          <w:sz w:val="24"/>
        </w:rPr>
        <w:t>değerlendirme</w:t>
      </w:r>
      <w:r>
        <w:rPr>
          <w:spacing w:val="-8"/>
          <w:sz w:val="24"/>
        </w:rPr>
        <w:t xml:space="preserve"> </w:t>
      </w:r>
      <w:r>
        <w:rPr>
          <w:sz w:val="24"/>
        </w:rPr>
        <w:t>sonucunda</w:t>
      </w:r>
      <w:r>
        <w:rPr>
          <w:spacing w:val="-8"/>
          <w:sz w:val="24"/>
        </w:rPr>
        <w:t xml:space="preserve"> </w:t>
      </w:r>
      <w:r>
        <w:rPr>
          <w:sz w:val="24"/>
        </w:rPr>
        <w:t>düzenlenen</w:t>
      </w:r>
      <w:r>
        <w:rPr>
          <w:spacing w:val="-8"/>
          <w:sz w:val="24"/>
        </w:rPr>
        <w:t xml:space="preserve"> </w:t>
      </w:r>
      <w:r>
        <w:rPr>
          <w:sz w:val="24"/>
        </w:rPr>
        <w:t>raporun</w:t>
      </w:r>
      <w:r>
        <w:rPr>
          <w:spacing w:val="-8"/>
          <w:sz w:val="24"/>
        </w:rPr>
        <w:t xml:space="preserve"> </w:t>
      </w:r>
      <w:r>
        <w:rPr>
          <w:sz w:val="24"/>
        </w:rPr>
        <w:t>sonuç,</w:t>
      </w:r>
      <w:r>
        <w:rPr>
          <w:spacing w:val="-5"/>
          <w:sz w:val="24"/>
        </w:rPr>
        <w:t xml:space="preserve"> </w:t>
      </w:r>
      <w:r>
        <w:rPr>
          <w:sz w:val="24"/>
        </w:rPr>
        <w:t>değerlendirme ve önerileri doğrultusunda birim kuruluna/yöneticisine önerilerde</w:t>
      </w:r>
      <w:r>
        <w:rPr>
          <w:spacing w:val="-6"/>
          <w:sz w:val="24"/>
        </w:rPr>
        <w:t xml:space="preserve"> </w:t>
      </w:r>
      <w:r>
        <w:rPr>
          <w:sz w:val="24"/>
        </w:rPr>
        <w:t>bulunmak,</w:t>
      </w:r>
    </w:p>
    <w:p w:rsidR="00AB56F4" w:rsidRDefault="000B385A">
      <w:pPr>
        <w:pStyle w:val="ListeParagraf"/>
        <w:numPr>
          <w:ilvl w:val="0"/>
          <w:numId w:val="4"/>
        </w:numPr>
        <w:tabs>
          <w:tab w:val="left" w:pos="813"/>
        </w:tabs>
        <w:spacing w:line="259" w:lineRule="auto"/>
        <w:ind w:right="110" w:firstLine="427"/>
        <w:rPr>
          <w:sz w:val="24"/>
        </w:rPr>
      </w:pPr>
      <w:r>
        <w:rPr>
          <w:sz w:val="24"/>
        </w:rPr>
        <w:t>Kalite Koordinatörlüğü veya birim yönetimi tarafından kalite ile ilgili belirlenen diğer çalışmaları</w:t>
      </w:r>
      <w:r>
        <w:rPr>
          <w:spacing w:val="3"/>
          <w:sz w:val="24"/>
        </w:rPr>
        <w:t xml:space="preserve"> </w:t>
      </w:r>
      <w:r>
        <w:rPr>
          <w:sz w:val="24"/>
        </w:rPr>
        <w:t>yürütmektir</w:t>
      </w:r>
      <w:r>
        <w:rPr>
          <w:sz w:val="24"/>
        </w:rPr>
        <w:t>.</w:t>
      </w:r>
    </w:p>
    <w:p w:rsidR="00AB56F4" w:rsidRDefault="000B385A">
      <w:pPr>
        <w:pStyle w:val="Balk1"/>
        <w:spacing w:before="121"/>
        <w:ind w:left="1424"/>
      </w:pPr>
      <w:r>
        <w:t>BEŞİNCİ BÖLÜM</w:t>
      </w:r>
    </w:p>
    <w:p w:rsidR="00AB56F4" w:rsidRDefault="000B385A">
      <w:pPr>
        <w:spacing w:before="146"/>
        <w:ind w:left="2711"/>
        <w:rPr>
          <w:b/>
          <w:sz w:val="28"/>
        </w:rPr>
      </w:pPr>
      <w:r>
        <w:rPr>
          <w:b/>
          <w:sz w:val="28"/>
        </w:rPr>
        <w:t>İç ve Dış Kalite Güvence Sistemi</w:t>
      </w:r>
    </w:p>
    <w:p w:rsidR="00AB56F4" w:rsidRDefault="00AB56F4">
      <w:pPr>
        <w:pStyle w:val="GvdeMetni"/>
        <w:spacing w:before="6"/>
        <w:ind w:left="0" w:firstLine="0"/>
        <w:jc w:val="left"/>
        <w:rPr>
          <w:b/>
          <w:sz w:val="23"/>
        </w:rPr>
      </w:pPr>
    </w:p>
    <w:p w:rsidR="00AB56F4" w:rsidRDefault="000B385A">
      <w:pPr>
        <w:pStyle w:val="Balk2"/>
      </w:pPr>
      <w:r>
        <w:t>Kalite Güvence Sisteminin Oluşturulması</w:t>
      </w:r>
    </w:p>
    <w:p w:rsidR="00AB56F4" w:rsidRDefault="000B385A">
      <w:pPr>
        <w:pStyle w:val="GvdeMetni"/>
        <w:spacing w:before="137" w:line="259" w:lineRule="auto"/>
        <w:ind w:right="115" w:firstLine="0"/>
      </w:pPr>
      <w:r>
        <w:rPr>
          <w:b/>
        </w:rPr>
        <w:t xml:space="preserve">MADDE 12- </w:t>
      </w:r>
      <w:r>
        <w:t>(1) Kalite Komisyonu, Üniversitede uygulanacak iç ve dış kalite güvence sisteminin oluşturulması ve işletilmesi ile iç ve dış değerlendirme kapsamında, kuru</w:t>
      </w:r>
      <w:r>
        <w:t>msal ve program değerlendirme süreçlerinin Kurul tarafından oluşturulacak uygulama esasları doğrultusunda yürütülmesini sağlamakla yükümlüdür.</w:t>
      </w:r>
    </w:p>
    <w:p w:rsidR="00AB56F4" w:rsidRDefault="000B385A">
      <w:pPr>
        <w:pStyle w:val="GvdeMetni"/>
        <w:spacing w:before="1" w:line="259" w:lineRule="auto"/>
        <w:ind w:right="119"/>
      </w:pPr>
      <w:r>
        <w:t xml:space="preserve">(2) Kalite Komisyonu, Üniversite iç ve dış değerlendirmeye esas raporlamanın gerçekleştirilmesini, saklanmasını, </w:t>
      </w:r>
      <w:r>
        <w:t>izlenmesini sağlayacak bilgi işlem ve diğer alt yapı gereksinimlerini belirlemek, geliştirilmesini sağlamak ve ilgili süreçleri denetlemek ile yükümlüdür.</w:t>
      </w:r>
    </w:p>
    <w:p w:rsidR="00AB56F4" w:rsidRDefault="000B385A">
      <w:pPr>
        <w:pStyle w:val="Balk2"/>
        <w:spacing w:before="124"/>
      </w:pPr>
      <w:r>
        <w:t>Kurum İç Değerlendirme Süreci ve Takvimi</w:t>
      </w:r>
    </w:p>
    <w:p w:rsidR="00AB56F4" w:rsidRDefault="000B385A">
      <w:pPr>
        <w:pStyle w:val="GvdeMetni"/>
        <w:spacing w:before="140" w:line="259" w:lineRule="auto"/>
        <w:ind w:right="113" w:firstLine="0"/>
      </w:pPr>
      <w:r>
        <w:rPr>
          <w:b/>
        </w:rPr>
        <w:t xml:space="preserve">MADDE 13- </w:t>
      </w:r>
      <w:r>
        <w:t>(1) Üniversite, iç değerlendirme süreçlerini strat</w:t>
      </w:r>
      <w:r>
        <w:t>ejik plan, yıllık performans programı</w:t>
      </w:r>
      <w:r>
        <w:rPr>
          <w:spacing w:val="-4"/>
        </w:rPr>
        <w:t xml:space="preserve"> </w:t>
      </w:r>
      <w:r>
        <w:t>ve</w:t>
      </w:r>
      <w:r>
        <w:rPr>
          <w:spacing w:val="-6"/>
        </w:rPr>
        <w:t xml:space="preserve"> </w:t>
      </w:r>
      <w:r>
        <w:t>faaliyet</w:t>
      </w:r>
      <w:r>
        <w:rPr>
          <w:spacing w:val="-3"/>
        </w:rPr>
        <w:t xml:space="preserve"> </w:t>
      </w:r>
      <w:r>
        <w:t>raporu</w:t>
      </w:r>
      <w:r>
        <w:rPr>
          <w:spacing w:val="-6"/>
        </w:rPr>
        <w:t xml:space="preserve"> </w:t>
      </w:r>
      <w:r>
        <w:t>ile</w:t>
      </w:r>
      <w:r>
        <w:rPr>
          <w:spacing w:val="-6"/>
        </w:rPr>
        <w:t xml:space="preserve"> </w:t>
      </w:r>
      <w:r>
        <w:t>bütünleşik</w:t>
      </w:r>
      <w:r>
        <w:rPr>
          <w:spacing w:val="-2"/>
        </w:rPr>
        <w:t xml:space="preserve"> </w:t>
      </w:r>
      <w:r>
        <w:t>yapıda,</w:t>
      </w:r>
      <w:r>
        <w:rPr>
          <w:spacing w:val="-2"/>
        </w:rPr>
        <w:t xml:space="preserve"> </w:t>
      </w:r>
      <w:r>
        <w:t>eğitim-öğretim,</w:t>
      </w:r>
      <w:r>
        <w:rPr>
          <w:spacing w:val="-4"/>
        </w:rPr>
        <w:t xml:space="preserve"> </w:t>
      </w:r>
      <w:r>
        <w:t>araştırma</w:t>
      </w:r>
      <w:r>
        <w:rPr>
          <w:spacing w:val="-3"/>
        </w:rPr>
        <w:t xml:space="preserve"> </w:t>
      </w:r>
      <w:r>
        <w:t>ve</w:t>
      </w:r>
      <w:r>
        <w:rPr>
          <w:spacing w:val="-4"/>
        </w:rPr>
        <w:t xml:space="preserve"> </w:t>
      </w:r>
      <w:r>
        <w:t>toplumsal</w:t>
      </w:r>
      <w:r>
        <w:rPr>
          <w:spacing w:val="-5"/>
        </w:rPr>
        <w:t xml:space="preserve"> </w:t>
      </w:r>
      <w:r>
        <w:t>katkı faaliyetlerini ve bunları destekleyen idarî hizmetlerin tümünü içine alacak şekilde</w:t>
      </w:r>
      <w:r>
        <w:rPr>
          <w:spacing w:val="-13"/>
        </w:rPr>
        <w:t xml:space="preserve"> </w:t>
      </w:r>
      <w:r>
        <w:t>yürütür.</w:t>
      </w:r>
    </w:p>
    <w:p w:rsidR="00AB56F4" w:rsidRDefault="000B385A">
      <w:pPr>
        <w:pStyle w:val="ListeParagraf"/>
        <w:numPr>
          <w:ilvl w:val="0"/>
          <w:numId w:val="3"/>
        </w:numPr>
        <w:tabs>
          <w:tab w:val="left" w:pos="902"/>
        </w:tabs>
        <w:spacing w:before="118" w:line="259" w:lineRule="auto"/>
        <w:ind w:right="122" w:firstLine="427"/>
        <w:jc w:val="both"/>
        <w:rPr>
          <w:sz w:val="24"/>
        </w:rPr>
      </w:pPr>
      <w:r>
        <w:rPr>
          <w:sz w:val="24"/>
        </w:rPr>
        <w:t xml:space="preserve">Üniversite, iç değerlendirme çalışmalarını içeren kurum iç değerlendirme raporlarını her </w:t>
      </w:r>
      <w:r>
        <w:rPr>
          <w:spacing w:val="-3"/>
          <w:sz w:val="24"/>
        </w:rPr>
        <w:t xml:space="preserve">yıl </w:t>
      </w:r>
      <w:r>
        <w:rPr>
          <w:sz w:val="24"/>
        </w:rPr>
        <w:t>Ocak-Mart aylarında Kurul tarafından oluşturulan web tabanlı sisteme</w:t>
      </w:r>
      <w:r>
        <w:rPr>
          <w:spacing w:val="-2"/>
          <w:sz w:val="24"/>
        </w:rPr>
        <w:t xml:space="preserve"> </w:t>
      </w:r>
      <w:r>
        <w:rPr>
          <w:sz w:val="24"/>
        </w:rPr>
        <w:t>yükler.</w:t>
      </w:r>
    </w:p>
    <w:p w:rsidR="00AB56F4" w:rsidRDefault="000B385A">
      <w:pPr>
        <w:pStyle w:val="ListeParagraf"/>
        <w:numPr>
          <w:ilvl w:val="0"/>
          <w:numId w:val="3"/>
        </w:numPr>
        <w:tabs>
          <w:tab w:val="left" w:pos="883"/>
        </w:tabs>
        <w:ind w:left="882" w:hanging="339"/>
        <w:rPr>
          <w:sz w:val="24"/>
        </w:rPr>
      </w:pPr>
      <w:r>
        <w:rPr>
          <w:sz w:val="24"/>
        </w:rPr>
        <w:t>Kurum iç değerlendirme raporları Üniversitenin internet sayfasından</w:t>
      </w:r>
      <w:r>
        <w:rPr>
          <w:spacing w:val="-9"/>
          <w:sz w:val="24"/>
        </w:rPr>
        <w:t xml:space="preserve"> </w:t>
      </w:r>
      <w:r>
        <w:rPr>
          <w:sz w:val="24"/>
        </w:rPr>
        <w:t>yayımlanır.</w:t>
      </w:r>
    </w:p>
    <w:p w:rsidR="00AB56F4" w:rsidRDefault="000B385A">
      <w:pPr>
        <w:pStyle w:val="Balk2"/>
        <w:spacing w:before="147"/>
      </w:pPr>
      <w:r>
        <w:t xml:space="preserve">Kurum </w:t>
      </w:r>
      <w:r>
        <w:t>İç Değerlendirme Raporunun Kapsamı</w:t>
      </w:r>
    </w:p>
    <w:p w:rsidR="00AB56F4" w:rsidRDefault="000B385A">
      <w:pPr>
        <w:pStyle w:val="GvdeMetni"/>
        <w:spacing w:before="140" w:line="259" w:lineRule="auto"/>
        <w:ind w:right="115" w:firstLine="0"/>
      </w:pPr>
      <w:r>
        <w:rPr>
          <w:b/>
        </w:rPr>
        <w:t>MADDE</w:t>
      </w:r>
      <w:r>
        <w:rPr>
          <w:b/>
          <w:spacing w:val="-2"/>
        </w:rPr>
        <w:t xml:space="preserve"> </w:t>
      </w:r>
      <w:r>
        <w:rPr>
          <w:b/>
        </w:rPr>
        <w:t>14-</w:t>
      </w:r>
      <w:r>
        <w:rPr>
          <w:b/>
          <w:spacing w:val="6"/>
        </w:rPr>
        <w:t xml:space="preserve"> </w:t>
      </w:r>
      <w:r>
        <w:t>(1)</w:t>
      </w:r>
      <w:r>
        <w:rPr>
          <w:spacing w:val="-9"/>
        </w:rPr>
        <w:t xml:space="preserve"> </w:t>
      </w:r>
      <w:r>
        <w:t>Üniversite,</w:t>
      </w:r>
      <w:r>
        <w:rPr>
          <w:spacing w:val="-8"/>
        </w:rPr>
        <w:t xml:space="preserve"> </w:t>
      </w:r>
      <w:r>
        <w:t>iç</w:t>
      </w:r>
      <w:r>
        <w:rPr>
          <w:spacing w:val="-7"/>
        </w:rPr>
        <w:t xml:space="preserve"> </w:t>
      </w:r>
      <w:r>
        <w:t>değerlendirme</w:t>
      </w:r>
      <w:r>
        <w:rPr>
          <w:spacing w:val="-8"/>
        </w:rPr>
        <w:t xml:space="preserve"> </w:t>
      </w:r>
      <w:r>
        <w:t>raporlarını</w:t>
      </w:r>
      <w:r>
        <w:rPr>
          <w:spacing w:val="-7"/>
        </w:rPr>
        <w:t xml:space="preserve"> </w:t>
      </w:r>
      <w:r>
        <w:t>periyodik</w:t>
      </w:r>
      <w:r>
        <w:rPr>
          <w:spacing w:val="-6"/>
        </w:rPr>
        <w:t xml:space="preserve"> </w:t>
      </w:r>
      <w:r>
        <w:t>olarak</w:t>
      </w:r>
      <w:r>
        <w:rPr>
          <w:spacing w:val="-7"/>
        </w:rPr>
        <w:t xml:space="preserve"> </w:t>
      </w:r>
      <w:r>
        <w:t>her</w:t>
      </w:r>
      <w:r>
        <w:rPr>
          <w:spacing w:val="-6"/>
        </w:rPr>
        <w:t xml:space="preserve"> </w:t>
      </w:r>
      <w:r>
        <w:t>yıl</w:t>
      </w:r>
      <w:r>
        <w:rPr>
          <w:spacing w:val="-7"/>
        </w:rPr>
        <w:t xml:space="preserve"> </w:t>
      </w:r>
      <w:r>
        <w:t>hazırlar</w:t>
      </w:r>
      <w:r>
        <w:rPr>
          <w:spacing w:val="-5"/>
        </w:rPr>
        <w:t xml:space="preserve"> </w:t>
      </w:r>
      <w:r>
        <w:t>ve</w:t>
      </w:r>
      <w:r>
        <w:rPr>
          <w:spacing w:val="-8"/>
        </w:rPr>
        <w:t xml:space="preserve"> </w:t>
      </w:r>
      <w:r>
        <w:t>iç kalite güvence sistemindeki iyileştirmelere yıllık raporda yer verir.</w:t>
      </w:r>
    </w:p>
    <w:p w:rsidR="00AB56F4" w:rsidRDefault="000B385A">
      <w:pPr>
        <w:pStyle w:val="GvdeMetni"/>
        <w:spacing w:before="120" w:line="259" w:lineRule="auto"/>
        <w:ind w:right="114"/>
      </w:pPr>
      <w:r>
        <w:t>(2)</w:t>
      </w:r>
      <w:r>
        <w:rPr>
          <w:spacing w:val="-17"/>
        </w:rPr>
        <w:t xml:space="preserve"> </w:t>
      </w:r>
      <w:r>
        <w:t>Üniversite,</w:t>
      </w:r>
      <w:r>
        <w:rPr>
          <w:spacing w:val="-16"/>
        </w:rPr>
        <w:t xml:space="preserve"> </w:t>
      </w:r>
      <w:r>
        <w:t>kurum</w:t>
      </w:r>
      <w:r>
        <w:rPr>
          <w:spacing w:val="-15"/>
        </w:rPr>
        <w:t xml:space="preserve"> </w:t>
      </w:r>
      <w:r>
        <w:t>iç</w:t>
      </w:r>
      <w:r>
        <w:rPr>
          <w:spacing w:val="-16"/>
        </w:rPr>
        <w:t xml:space="preserve"> </w:t>
      </w:r>
      <w:r>
        <w:t>değerlendirme</w:t>
      </w:r>
      <w:r>
        <w:rPr>
          <w:spacing w:val="-15"/>
        </w:rPr>
        <w:t xml:space="preserve"> </w:t>
      </w:r>
      <w:r>
        <w:t>raporunda,</w:t>
      </w:r>
      <w:r>
        <w:rPr>
          <w:spacing w:val="-13"/>
        </w:rPr>
        <w:t xml:space="preserve"> </w:t>
      </w:r>
      <w:r>
        <w:t>kurumd</w:t>
      </w:r>
      <w:r>
        <w:t>aki</w:t>
      </w:r>
      <w:r>
        <w:rPr>
          <w:spacing w:val="-15"/>
        </w:rPr>
        <w:t xml:space="preserve"> </w:t>
      </w:r>
      <w:r>
        <w:t>kalite</w:t>
      </w:r>
      <w:r>
        <w:rPr>
          <w:spacing w:val="-16"/>
        </w:rPr>
        <w:t xml:space="preserve"> </w:t>
      </w:r>
      <w:r>
        <w:t>güvencesi</w:t>
      </w:r>
      <w:r>
        <w:rPr>
          <w:spacing w:val="-15"/>
        </w:rPr>
        <w:t xml:space="preserve"> </w:t>
      </w:r>
      <w:r>
        <w:t>süreçlerinin nasıl tanımlandığı ve işletildiği, öğretim programlarında hedeflenen yeterliliklere ulaşıldığının nasıl güvence altına alındığı, performans göstergelerinin nasıl izlendiği ve sürekli iyileştirme çevrimlerinin nasıl kapatıl</w:t>
      </w:r>
      <w:r>
        <w:t>dığına dair açıklamalara yer verir ve bu bilgileri kanıtlarla destekler. Bu kapsamda hazırlanacak iç değerlendirme</w:t>
      </w:r>
      <w:r>
        <w:rPr>
          <w:spacing w:val="-4"/>
        </w:rPr>
        <w:t xml:space="preserve"> </w:t>
      </w:r>
      <w:r>
        <w:t>raporu;</w:t>
      </w:r>
    </w:p>
    <w:p w:rsidR="00AB56F4" w:rsidRDefault="000B385A">
      <w:pPr>
        <w:pStyle w:val="ListeParagraf"/>
        <w:numPr>
          <w:ilvl w:val="0"/>
          <w:numId w:val="2"/>
        </w:numPr>
        <w:tabs>
          <w:tab w:val="left" w:pos="827"/>
        </w:tabs>
        <w:spacing w:before="0" w:line="259" w:lineRule="auto"/>
        <w:ind w:right="120" w:firstLine="427"/>
        <w:jc w:val="both"/>
        <w:rPr>
          <w:sz w:val="24"/>
        </w:rPr>
      </w:pPr>
      <w:r>
        <w:rPr>
          <w:sz w:val="24"/>
        </w:rPr>
        <w:t xml:space="preserve">Üniversitenin </w:t>
      </w:r>
      <w:proofErr w:type="gramStart"/>
      <w:r>
        <w:rPr>
          <w:sz w:val="24"/>
        </w:rPr>
        <w:t>misyonu</w:t>
      </w:r>
      <w:proofErr w:type="gramEnd"/>
      <w:r>
        <w:rPr>
          <w:sz w:val="24"/>
        </w:rPr>
        <w:t>, vizyonu ve stratejik hedefleri ile uyumlu kalite politikasını, izlediği yöntem ve süreçlerini,</w:t>
      </w:r>
    </w:p>
    <w:p w:rsidR="00AB56F4" w:rsidRDefault="00AB56F4">
      <w:pPr>
        <w:spacing w:line="259" w:lineRule="auto"/>
        <w:jc w:val="both"/>
        <w:rPr>
          <w:sz w:val="24"/>
        </w:rPr>
        <w:sectPr w:rsidR="00AB56F4">
          <w:pgSz w:w="11910" w:h="16840"/>
          <w:pgMar w:top="1320" w:right="1300" w:bottom="280" w:left="1300" w:header="708" w:footer="708" w:gutter="0"/>
          <w:cols w:space="708"/>
        </w:sectPr>
      </w:pPr>
    </w:p>
    <w:p w:rsidR="00AB56F4" w:rsidRDefault="000B385A">
      <w:pPr>
        <w:pStyle w:val="ListeParagraf"/>
        <w:numPr>
          <w:ilvl w:val="0"/>
          <w:numId w:val="2"/>
        </w:numPr>
        <w:tabs>
          <w:tab w:val="left" w:pos="1113"/>
        </w:tabs>
        <w:spacing w:before="72" w:line="261" w:lineRule="auto"/>
        <w:ind w:right="122" w:firstLine="427"/>
        <w:jc w:val="both"/>
        <w:rPr>
          <w:sz w:val="24"/>
        </w:rPr>
      </w:pPr>
      <w:r>
        <w:rPr>
          <w:sz w:val="24"/>
        </w:rPr>
        <w:lastRenderedPageBreak/>
        <w:t>Ü</w:t>
      </w:r>
      <w:r>
        <w:rPr>
          <w:sz w:val="24"/>
        </w:rPr>
        <w:t xml:space="preserve">niversitenin </w:t>
      </w:r>
      <w:proofErr w:type="gramStart"/>
      <w:r>
        <w:rPr>
          <w:sz w:val="24"/>
        </w:rPr>
        <w:t>misyon</w:t>
      </w:r>
      <w:proofErr w:type="gramEnd"/>
      <w:r>
        <w:rPr>
          <w:sz w:val="24"/>
        </w:rPr>
        <w:t xml:space="preserve"> ve hedeflerine ulaşabilmek için uyguladığı yönetsel/</w:t>
      </w:r>
      <w:proofErr w:type="spellStart"/>
      <w:r>
        <w:rPr>
          <w:sz w:val="24"/>
        </w:rPr>
        <w:t>organizasyonel</w:t>
      </w:r>
      <w:proofErr w:type="spellEnd"/>
      <w:r>
        <w:rPr>
          <w:sz w:val="24"/>
        </w:rPr>
        <w:t xml:space="preserve"> süreçleri ve</w:t>
      </w:r>
      <w:r>
        <w:rPr>
          <w:spacing w:val="-2"/>
          <w:sz w:val="24"/>
        </w:rPr>
        <w:t xml:space="preserve"> </w:t>
      </w:r>
      <w:r>
        <w:rPr>
          <w:sz w:val="24"/>
        </w:rPr>
        <w:t>faaliyetlerini,</w:t>
      </w:r>
    </w:p>
    <w:p w:rsidR="00AB56F4" w:rsidRDefault="000B385A">
      <w:pPr>
        <w:pStyle w:val="ListeParagraf"/>
        <w:numPr>
          <w:ilvl w:val="0"/>
          <w:numId w:val="2"/>
        </w:numPr>
        <w:tabs>
          <w:tab w:val="left" w:pos="798"/>
        </w:tabs>
        <w:spacing w:before="116" w:line="259" w:lineRule="auto"/>
        <w:ind w:right="118" w:firstLine="427"/>
        <w:jc w:val="both"/>
        <w:rPr>
          <w:sz w:val="24"/>
        </w:rPr>
      </w:pPr>
      <w:r>
        <w:rPr>
          <w:sz w:val="24"/>
        </w:rPr>
        <w:t xml:space="preserve">Üniversitenin </w:t>
      </w:r>
      <w:proofErr w:type="gramStart"/>
      <w:r>
        <w:rPr>
          <w:sz w:val="24"/>
        </w:rPr>
        <w:t>misyon</w:t>
      </w:r>
      <w:proofErr w:type="gramEnd"/>
      <w:r>
        <w:rPr>
          <w:sz w:val="24"/>
        </w:rPr>
        <w:t xml:space="preserve"> ve hedeflerine ulaştığından emin olmak üzere akademik ve idari birimlerin anahtar performans göstergeleri ile ölçülebil</w:t>
      </w:r>
      <w:r>
        <w:rPr>
          <w:sz w:val="24"/>
        </w:rPr>
        <w:t>ir nitelikteki hedeflerini</w:t>
      </w:r>
      <w:r>
        <w:rPr>
          <w:spacing w:val="-20"/>
          <w:sz w:val="24"/>
        </w:rPr>
        <w:t xml:space="preserve"> </w:t>
      </w:r>
      <w:r>
        <w:rPr>
          <w:sz w:val="24"/>
        </w:rPr>
        <w:t>değerlendirdiği ve bunların periyodik olarak gözden geçirilmesini içeren iç kalite güvence</w:t>
      </w:r>
      <w:r>
        <w:rPr>
          <w:spacing w:val="-3"/>
          <w:sz w:val="24"/>
        </w:rPr>
        <w:t xml:space="preserve"> </w:t>
      </w:r>
      <w:r>
        <w:rPr>
          <w:sz w:val="24"/>
        </w:rPr>
        <w:t>sistemini,</w:t>
      </w:r>
    </w:p>
    <w:p w:rsidR="00AB56F4" w:rsidRDefault="000B385A">
      <w:pPr>
        <w:pStyle w:val="GvdeMetni"/>
        <w:spacing w:line="259" w:lineRule="auto"/>
        <w:ind w:right="119"/>
      </w:pPr>
      <w:r>
        <w:t>ç) Bir önceki iç ve dış değerlendirmede ortaya çıkan ve iyileştirilmeye ihtiyaç duyulan alanlarla ilgili iyileştirme faaliyetlerini</w:t>
      </w:r>
    </w:p>
    <w:p w:rsidR="00AB56F4" w:rsidRDefault="000B385A">
      <w:pPr>
        <w:pStyle w:val="GvdeMetni"/>
        <w:ind w:firstLine="0"/>
        <w:jc w:val="left"/>
      </w:pPr>
      <w:proofErr w:type="gramStart"/>
      <w:r>
        <w:t>kapsar</w:t>
      </w:r>
      <w:proofErr w:type="gramEnd"/>
      <w:r>
        <w:t>.</w:t>
      </w:r>
    </w:p>
    <w:p w:rsidR="00AB56F4" w:rsidRDefault="000B385A">
      <w:pPr>
        <w:pStyle w:val="Balk2"/>
        <w:spacing w:before="147"/>
      </w:pPr>
      <w:r>
        <w:t>Kurumsal Dış Değerlendirme Programı</w:t>
      </w:r>
    </w:p>
    <w:p w:rsidR="00AB56F4" w:rsidRDefault="000B385A">
      <w:pPr>
        <w:pStyle w:val="GvdeMetni"/>
        <w:spacing w:before="139" w:line="259" w:lineRule="auto"/>
        <w:ind w:right="117" w:firstLine="0"/>
      </w:pPr>
      <w:r>
        <w:rPr>
          <w:b/>
        </w:rPr>
        <w:t xml:space="preserve">MADDE 15- </w:t>
      </w:r>
      <w:r>
        <w:t>(1) Üniversite, beş yılda en az bir defa olmak üzere Kurul tarafından periyodik olarak yürütülecek Kurumsal Dış Değerlendirme Programı kapsamında değerlendirilir. Üniversitenin dış değerlendirme takvimi Kurul tarafından hazırlanır ve ilân edilir.</w:t>
      </w:r>
    </w:p>
    <w:p w:rsidR="00AB56F4" w:rsidRDefault="000B385A">
      <w:pPr>
        <w:pStyle w:val="ListeParagraf"/>
        <w:numPr>
          <w:ilvl w:val="0"/>
          <w:numId w:val="1"/>
        </w:numPr>
        <w:tabs>
          <w:tab w:val="left" w:pos="1000"/>
        </w:tabs>
        <w:spacing w:before="120" w:line="259" w:lineRule="auto"/>
        <w:ind w:right="119" w:firstLine="427"/>
        <w:jc w:val="both"/>
        <w:rPr>
          <w:sz w:val="24"/>
        </w:rPr>
      </w:pPr>
      <w:r>
        <w:rPr>
          <w:sz w:val="24"/>
        </w:rPr>
        <w:t xml:space="preserve">Kurumsal </w:t>
      </w:r>
      <w:r>
        <w:rPr>
          <w:sz w:val="24"/>
        </w:rPr>
        <w:t>Dış Değerlendirme Programı, Kurul tarafından görevlendirilen dış değerlendiriciler aracılığıyla, kurumun iç değerlendirme raporu üzerinden ön değerlendirmesi, saha ziyareti ve kurumsal geri bildirim raporunun hazırlanması aşamalarından oluşan değerlendirme</w:t>
      </w:r>
      <w:r>
        <w:rPr>
          <w:sz w:val="24"/>
        </w:rPr>
        <w:t xml:space="preserve"> sürecini</w:t>
      </w:r>
      <w:r>
        <w:rPr>
          <w:spacing w:val="-2"/>
          <w:sz w:val="24"/>
        </w:rPr>
        <w:t xml:space="preserve"> </w:t>
      </w:r>
      <w:r>
        <w:rPr>
          <w:sz w:val="24"/>
        </w:rPr>
        <w:t>kapsar.</w:t>
      </w:r>
    </w:p>
    <w:p w:rsidR="00AB56F4" w:rsidRDefault="000B385A">
      <w:pPr>
        <w:pStyle w:val="ListeParagraf"/>
        <w:numPr>
          <w:ilvl w:val="0"/>
          <w:numId w:val="1"/>
        </w:numPr>
        <w:tabs>
          <w:tab w:val="left" w:pos="878"/>
        </w:tabs>
        <w:spacing w:before="118" w:line="259" w:lineRule="auto"/>
        <w:ind w:right="114" w:firstLine="427"/>
        <w:jc w:val="both"/>
        <w:rPr>
          <w:sz w:val="24"/>
        </w:rPr>
      </w:pPr>
      <w:r>
        <w:rPr>
          <w:sz w:val="24"/>
        </w:rPr>
        <w:t>Üniversitenin</w:t>
      </w:r>
      <w:r>
        <w:rPr>
          <w:spacing w:val="-9"/>
          <w:sz w:val="24"/>
        </w:rPr>
        <w:t xml:space="preserve"> </w:t>
      </w:r>
      <w:r>
        <w:rPr>
          <w:sz w:val="24"/>
        </w:rPr>
        <w:t>dış</w:t>
      </w:r>
      <w:r>
        <w:rPr>
          <w:spacing w:val="-9"/>
          <w:sz w:val="24"/>
        </w:rPr>
        <w:t xml:space="preserve"> </w:t>
      </w:r>
      <w:r>
        <w:rPr>
          <w:sz w:val="24"/>
        </w:rPr>
        <w:t>değerlendirmesi</w:t>
      </w:r>
      <w:r>
        <w:rPr>
          <w:spacing w:val="-8"/>
          <w:sz w:val="24"/>
        </w:rPr>
        <w:t xml:space="preserve"> </w:t>
      </w:r>
      <w:r>
        <w:rPr>
          <w:sz w:val="24"/>
        </w:rPr>
        <w:t>Yükseköğretim</w:t>
      </w:r>
      <w:r>
        <w:rPr>
          <w:spacing w:val="-9"/>
          <w:sz w:val="24"/>
        </w:rPr>
        <w:t xml:space="preserve"> </w:t>
      </w:r>
      <w:r>
        <w:rPr>
          <w:sz w:val="24"/>
        </w:rPr>
        <w:t>Kalite</w:t>
      </w:r>
      <w:r>
        <w:rPr>
          <w:spacing w:val="-9"/>
          <w:sz w:val="24"/>
        </w:rPr>
        <w:t xml:space="preserve"> </w:t>
      </w:r>
      <w:r>
        <w:rPr>
          <w:sz w:val="24"/>
        </w:rPr>
        <w:t>Güvencesi</w:t>
      </w:r>
      <w:r>
        <w:rPr>
          <w:spacing w:val="-4"/>
          <w:sz w:val="24"/>
        </w:rPr>
        <w:t xml:space="preserve"> </w:t>
      </w:r>
      <w:r>
        <w:rPr>
          <w:sz w:val="24"/>
        </w:rPr>
        <w:t>ve</w:t>
      </w:r>
      <w:r>
        <w:rPr>
          <w:spacing w:val="-6"/>
          <w:sz w:val="24"/>
        </w:rPr>
        <w:t xml:space="preserve"> </w:t>
      </w:r>
      <w:r>
        <w:rPr>
          <w:sz w:val="24"/>
        </w:rPr>
        <w:t>Yükseköğretim Kalite Kurulu Yönetmeliği kapsamında gerçekleştirilir.</w:t>
      </w:r>
    </w:p>
    <w:p w:rsidR="00AB56F4" w:rsidRDefault="000B385A">
      <w:pPr>
        <w:pStyle w:val="ListeParagraf"/>
        <w:numPr>
          <w:ilvl w:val="0"/>
          <w:numId w:val="1"/>
        </w:numPr>
        <w:tabs>
          <w:tab w:val="left" w:pos="883"/>
        </w:tabs>
        <w:ind w:left="882" w:hanging="339"/>
        <w:rPr>
          <w:sz w:val="24"/>
        </w:rPr>
      </w:pPr>
      <w:r>
        <w:rPr>
          <w:sz w:val="24"/>
        </w:rPr>
        <w:t>Kurum dış değerlendirme raporları Üniversitenin internet sayfasından</w:t>
      </w:r>
      <w:r>
        <w:rPr>
          <w:spacing w:val="-8"/>
          <w:sz w:val="24"/>
        </w:rPr>
        <w:t xml:space="preserve"> </w:t>
      </w:r>
      <w:r>
        <w:rPr>
          <w:sz w:val="24"/>
        </w:rPr>
        <w:t>yayımlanır.</w:t>
      </w:r>
    </w:p>
    <w:p w:rsidR="00AB56F4" w:rsidRDefault="000B385A">
      <w:pPr>
        <w:pStyle w:val="Balk1"/>
        <w:spacing w:before="145"/>
      </w:pPr>
      <w:r>
        <w:t>ALTINCI BÖLÜM</w:t>
      </w:r>
    </w:p>
    <w:p w:rsidR="00AB56F4" w:rsidRDefault="000B385A">
      <w:pPr>
        <w:spacing w:before="144"/>
        <w:ind w:left="1422" w:right="1423"/>
        <w:jc w:val="center"/>
        <w:rPr>
          <w:b/>
          <w:sz w:val="28"/>
        </w:rPr>
      </w:pPr>
      <w:r>
        <w:rPr>
          <w:b/>
          <w:sz w:val="28"/>
        </w:rPr>
        <w:t>Çeşitl</w:t>
      </w:r>
      <w:r>
        <w:rPr>
          <w:b/>
          <w:sz w:val="28"/>
        </w:rPr>
        <w:t>i ve Son Hükümler</w:t>
      </w:r>
    </w:p>
    <w:p w:rsidR="00AB56F4" w:rsidRDefault="00AB56F4">
      <w:pPr>
        <w:pStyle w:val="GvdeMetni"/>
        <w:spacing w:before="5"/>
        <w:ind w:left="0" w:firstLine="0"/>
        <w:jc w:val="left"/>
        <w:rPr>
          <w:b/>
          <w:sz w:val="23"/>
        </w:rPr>
      </w:pPr>
    </w:p>
    <w:p w:rsidR="00AB56F4" w:rsidRDefault="000B385A">
      <w:pPr>
        <w:pStyle w:val="Balk2"/>
      </w:pPr>
      <w:r>
        <w:t>Hüküm Bulunmayan Haller</w:t>
      </w:r>
    </w:p>
    <w:p w:rsidR="00AB56F4" w:rsidRDefault="000B385A">
      <w:pPr>
        <w:pStyle w:val="GvdeMetni"/>
        <w:spacing w:before="141" w:line="259" w:lineRule="auto"/>
        <w:ind w:firstLine="0"/>
        <w:jc w:val="left"/>
      </w:pPr>
      <w:r>
        <w:rPr>
          <w:b/>
        </w:rPr>
        <w:t>MADDE</w:t>
      </w:r>
      <w:r>
        <w:rPr>
          <w:b/>
          <w:spacing w:val="-4"/>
        </w:rPr>
        <w:t xml:space="preserve"> </w:t>
      </w:r>
      <w:r>
        <w:rPr>
          <w:b/>
        </w:rPr>
        <w:t>16-</w:t>
      </w:r>
      <w:r>
        <w:rPr>
          <w:b/>
          <w:spacing w:val="5"/>
        </w:rPr>
        <w:t xml:space="preserve"> </w:t>
      </w:r>
      <w:r>
        <w:t>(1)</w:t>
      </w:r>
      <w:r>
        <w:rPr>
          <w:spacing w:val="-18"/>
        </w:rPr>
        <w:t xml:space="preserve"> </w:t>
      </w:r>
      <w:r>
        <w:t>Bu</w:t>
      </w:r>
      <w:r>
        <w:rPr>
          <w:spacing w:val="-18"/>
        </w:rPr>
        <w:t xml:space="preserve"> </w:t>
      </w:r>
      <w:r>
        <w:t>Yönergede</w:t>
      </w:r>
      <w:r>
        <w:rPr>
          <w:spacing w:val="-18"/>
        </w:rPr>
        <w:t xml:space="preserve"> </w:t>
      </w:r>
      <w:r>
        <w:t>hüküm</w:t>
      </w:r>
      <w:r>
        <w:rPr>
          <w:spacing w:val="-16"/>
        </w:rPr>
        <w:t xml:space="preserve"> </w:t>
      </w:r>
      <w:r>
        <w:t>bulunmaması</w:t>
      </w:r>
      <w:r>
        <w:rPr>
          <w:spacing w:val="-18"/>
        </w:rPr>
        <w:t xml:space="preserve"> </w:t>
      </w:r>
      <w:r>
        <w:t>halinde</w:t>
      </w:r>
      <w:r>
        <w:rPr>
          <w:spacing w:val="-16"/>
        </w:rPr>
        <w:t xml:space="preserve"> </w:t>
      </w:r>
      <w:r>
        <w:t>Yükseköğretim</w:t>
      </w:r>
      <w:r>
        <w:rPr>
          <w:spacing w:val="-17"/>
        </w:rPr>
        <w:t xml:space="preserve"> </w:t>
      </w:r>
      <w:r>
        <w:t>Kalite</w:t>
      </w:r>
      <w:r>
        <w:rPr>
          <w:spacing w:val="-17"/>
        </w:rPr>
        <w:t xml:space="preserve"> </w:t>
      </w:r>
      <w:r>
        <w:t>Güvencesi ve Yükseköğretim Kalite Kurulu Yönetmeliği hükümleri</w:t>
      </w:r>
      <w:r>
        <w:rPr>
          <w:spacing w:val="-4"/>
        </w:rPr>
        <w:t xml:space="preserve"> </w:t>
      </w:r>
      <w:r>
        <w:t>uygulanır.</w:t>
      </w:r>
    </w:p>
    <w:p w:rsidR="00AB56F4" w:rsidRDefault="00AB56F4">
      <w:pPr>
        <w:pStyle w:val="GvdeMetni"/>
        <w:spacing w:before="2"/>
        <w:ind w:left="0" w:firstLine="0"/>
        <w:jc w:val="left"/>
        <w:rPr>
          <w:sz w:val="21"/>
        </w:rPr>
      </w:pPr>
    </w:p>
    <w:p w:rsidR="00AB56F4" w:rsidRDefault="000B385A">
      <w:pPr>
        <w:pStyle w:val="Balk2"/>
      </w:pPr>
      <w:r>
        <w:t>Yürürlükten Kaldırılan Yönerge</w:t>
      </w:r>
    </w:p>
    <w:p w:rsidR="00AB56F4" w:rsidRDefault="000B385A">
      <w:pPr>
        <w:pStyle w:val="GvdeMetni"/>
        <w:spacing w:before="138" w:line="259" w:lineRule="auto"/>
        <w:ind w:right="119" w:firstLine="0"/>
      </w:pPr>
      <w:r>
        <w:rPr>
          <w:b/>
        </w:rPr>
        <w:t xml:space="preserve">MADDE 17- </w:t>
      </w:r>
      <w:r>
        <w:t xml:space="preserve">(1) Senatonun </w:t>
      </w:r>
      <w:proofErr w:type="gramStart"/>
      <w:r>
        <w:t>29/04/2016</w:t>
      </w:r>
      <w:proofErr w:type="gramEnd"/>
      <w:r>
        <w:t xml:space="preserve"> Tarih ve 277/25 Sayılı Kararı ile kabul edilen Burdur Mehmet Akif Ersoy Üniversitesi Kalite Güvencesi Uygulama Yönergesi yürürlükten kaldırılmıştır.</w:t>
      </w:r>
    </w:p>
    <w:p w:rsidR="00AB56F4" w:rsidRDefault="00AB56F4">
      <w:pPr>
        <w:pStyle w:val="GvdeMetni"/>
        <w:spacing w:before="2"/>
        <w:ind w:left="0" w:firstLine="0"/>
        <w:jc w:val="left"/>
        <w:rPr>
          <w:sz w:val="21"/>
        </w:rPr>
      </w:pPr>
    </w:p>
    <w:p w:rsidR="00AB56F4" w:rsidRDefault="000B385A">
      <w:pPr>
        <w:pStyle w:val="Balk2"/>
      </w:pPr>
      <w:r>
        <w:t>Yürürlük</w:t>
      </w:r>
    </w:p>
    <w:p w:rsidR="00AB56F4" w:rsidRDefault="000B385A">
      <w:pPr>
        <w:pStyle w:val="GvdeMetni"/>
        <w:spacing w:before="140"/>
        <w:ind w:firstLine="0"/>
        <w:jc w:val="left"/>
      </w:pPr>
      <w:r>
        <w:rPr>
          <w:b/>
        </w:rPr>
        <w:t xml:space="preserve">MADDE 18- </w:t>
      </w:r>
      <w:r>
        <w:t>(1) Bu Yönerge kabul tarihinde yürürlüğe girer.</w:t>
      </w:r>
    </w:p>
    <w:p w:rsidR="00AB56F4" w:rsidRDefault="00AB56F4">
      <w:pPr>
        <w:pStyle w:val="GvdeMetni"/>
        <w:spacing w:before="3"/>
        <w:ind w:left="0" w:firstLine="0"/>
        <w:jc w:val="left"/>
        <w:rPr>
          <w:sz w:val="23"/>
        </w:rPr>
      </w:pPr>
    </w:p>
    <w:p w:rsidR="00AB56F4" w:rsidRDefault="000B385A">
      <w:pPr>
        <w:pStyle w:val="Balk2"/>
      </w:pPr>
      <w:r>
        <w:t>Yürütme</w:t>
      </w:r>
    </w:p>
    <w:p w:rsidR="00AB56F4" w:rsidRDefault="000B385A">
      <w:pPr>
        <w:pStyle w:val="GvdeMetni"/>
        <w:spacing w:before="137" w:line="261" w:lineRule="auto"/>
        <w:ind w:firstLine="0"/>
        <w:jc w:val="left"/>
      </w:pPr>
      <w:r>
        <w:rPr>
          <w:b/>
        </w:rPr>
        <w:t>MADDE</w:t>
      </w:r>
      <w:r>
        <w:rPr>
          <w:b/>
        </w:rPr>
        <w:t xml:space="preserve"> 19- </w:t>
      </w:r>
      <w:r>
        <w:t>(1) Bu Yönerge hükümlerini Burdur Mehmet Akif Ersoy Üniversitesi Rektörü yürütür.</w:t>
      </w:r>
    </w:p>
    <w:sectPr w:rsidR="00AB56F4">
      <w:pgSz w:w="11910" w:h="16840"/>
      <w:pgMar w:top="132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2679"/>
    <w:multiLevelType w:val="hybridMultilevel"/>
    <w:tmpl w:val="402E92EA"/>
    <w:lvl w:ilvl="0" w:tplc="A9A471B8">
      <w:start w:val="1"/>
      <w:numFmt w:val="lowerLetter"/>
      <w:lvlText w:val="%1)"/>
      <w:lvlJc w:val="left"/>
      <w:pPr>
        <w:ind w:left="116" w:hanging="283"/>
        <w:jc w:val="left"/>
      </w:pPr>
      <w:rPr>
        <w:rFonts w:ascii="Times New Roman" w:eastAsia="Times New Roman" w:hAnsi="Times New Roman" w:cs="Times New Roman" w:hint="default"/>
        <w:spacing w:val="-23"/>
        <w:w w:val="100"/>
        <w:sz w:val="24"/>
        <w:szCs w:val="24"/>
        <w:lang w:val="tr-TR" w:eastAsia="tr-TR" w:bidi="tr-TR"/>
      </w:rPr>
    </w:lvl>
    <w:lvl w:ilvl="1" w:tplc="192299F6">
      <w:numFmt w:val="bullet"/>
      <w:lvlText w:val="•"/>
      <w:lvlJc w:val="left"/>
      <w:pPr>
        <w:ind w:left="1038" w:hanging="283"/>
      </w:pPr>
      <w:rPr>
        <w:rFonts w:hint="default"/>
        <w:lang w:val="tr-TR" w:eastAsia="tr-TR" w:bidi="tr-TR"/>
      </w:rPr>
    </w:lvl>
    <w:lvl w:ilvl="2" w:tplc="0E448A80">
      <w:numFmt w:val="bullet"/>
      <w:lvlText w:val="•"/>
      <w:lvlJc w:val="left"/>
      <w:pPr>
        <w:ind w:left="1957" w:hanging="283"/>
      </w:pPr>
      <w:rPr>
        <w:rFonts w:hint="default"/>
        <w:lang w:val="tr-TR" w:eastAsia="tr-TR" w:bidi="tr-TR"/>
      </w:rPr>
    </w:lvl>
    <w:lvl w:ilvl="3" w:tplc="C6B6D3C2">
      <w:numFmt w:val="bullet"/>
      <w:lvlText w:val="•"/>
      <w:lvlJc w:val="left"/>
      <w:pPr>
        <w:ind w:left="2875" w:hanging="283"/>
      </w:pPr>
      <w:rPr>
        <w:rFonts w:hint="default"/>
        <w:lang w:val="tr-TR" w:eastAsia="tr-TR" w:bidi="tr-TR"/>
      </w:rPr>
    </w:lvl>
    <w:lvl w:ilvl="4" w:tplc="739C9AEA">
      <w:numFmt w:val="bullet"/>
      <w:lvlText w:val="•"/>
      <w:lvlJc w:val="left"/>
      <w:pPr>
        <w:ind w:left="3794" w:hanging="283"/>
      </w:pPr>
      <w:rPr>
        <w:rFonts w:hint="default"/>
        <w:lang w:val="tr-TR" w:eastAsia="tr-TR" w:bidi="tr-TR"/>
      </w:rPr>
    </w:lvl>
    <w:lvl w:ilvl="5" w:tplc="6C3E188C">
      <w:numFmt w:val="bullet"/>
      <w:lvlText w:val="•"/>
      <w:lvlJc w:val="left"/>
      <w:pPr>
        <w:ind w:left="4713" w:hanging="283"/>
      </w:pPr>
      <w:rPr>
        <w:rFonts w:hint="default"/>
        <w:lang w:val="tr-TR" w:eastAsia="tr-TR" w:bidi="tr-TR"/>
      </w:rPr>
    </w:lvl>
    <w:lvl w:ilvl="6" w:tplc="08146850">
      <w:numFmt w:val="bullet"/>
      <w:lvlText w:val="•"/>
      <w:lvlJc w:val="left"/>
      <w:pPr>
        <w:ind w:left="5631" w:hanging="283"/>
      </w:pPr>
      <w:rPr>
        <w:rFonts w:hint="default"/>
        <w:lang w:val="tr-TR" w:eastAsia="tr-TR" w:bidi="tr-TR"/>
      </w:rPr>
    </w:lvl>
    <w:lvl w:ilvl="7" w:tplc="2466E68E">
      <w:numFmt w:val="bullet"/>
      <w:lvlText w:val="•"/>
      <w:lvlJc w:val="left"/>
      <w:pPr>
        <w:ind w:left="6550" w:hanging="283"/>
      </w:pPr>
      <w:rPr>
        <w:rFonts w:hint="default"/>
        <w:lang w:val="tr-TR" w:eastAsia="tr-TR" w:bidi="tr-TR"/>
      </w:rPr>
    </w:lvl>
    <w:lvl w:ilvl="8" w:tplc="534CF0CC">
      <w:numFmt w:val="bullet"/>
      <w:lvlText w:val="•"/>
      <w:lvlJc w:val="left"/>
      <w:pPr>
        <w:ind w:left="7469" w:hanging="283"/>
      </w:pPr>
      <w:rPr>
        <w:rFonts w:hint="default"/>
        <w:lang w:val="tr-TR" w:eastAsia="tr-TR" w:bidi="tr-TR"/>
      </w:rPr>
    </w:lvl>
  </w:abstractNum>
  <w:abstractNum w:abstractNumId="1">
    <w:nsid w:val="1A6B1F50"/>
    <w:multiLevelType w:val="hybridMultilevel"/>
    <w:tmpl w:val="D3DE96FC"/>
    <w:lvl w:ilvl="0" w:tplc="EE803CAE">
      <w:start w:val="1"/>
      <w:numFmt w:val="lowerLetter"/>
      <w:lvlText w:val="%1)"/>
      <w:lvlJc w:val="left"/>
      <w:pPr>
        <w:ind w:left="116" w:hanging="245"/>
        <w:jc w:val="left"/>
      </w:pPr>
      <w:rPr>
        <w:rFonts w:ascii="Times New Roman" w:eastAsia="Times New Roman" w:hAnsi="Times New Roman" w:cs="Times New Roman" w:hint="default"/>
        <w:spacing w:val="-1"/>
        <w:w w:val="100"/>
        <w:sz w:val="24"/>
        <w:szCs w:val="24"/>
        <w:lang w:val="tr-TR" w:eastAsia="tr-TR" w:bidi="tr-TR"/>
      </w:rPr>
    </w:lvl>
    <w:lvl w:ilvl="1" w:tplc="428EB6F6">
      <w:numFmt w:val="bullet"/>
      <w:lvlText w:val="•"/>
      <w:lvlJc w:val="left"/>
      <w:pPr>
        <w:ind w:left="1038" w:hanging="245"/>
      </w:pPr>
      <w:rPr>
        <w:rFonts w:hint="default"/>
        <w:lang w:val="tr-TR" w:eastAsia="tr-TR" w:bidi="tr-TR"/>
      </w:rPr>
    </w:lvl>
    <w:lvl w:ilvl="2" w:tplc="A0BE3A6A">
      <w:numFmt w:val="bullet"/>
      <w:lvlText w:val="•"/>
      <w:lvlJc w:val="left"/>
      <w:pPr>
        <w:ind w:left="1957" w:hanging="245"/>
      </w:pPr>
      <w:rPr>
        <w:rFonts w:hint="default"/>
        <w:lang w:val="tr-TR" w:eastAsia="tr-TR" w:bidi="tr-TR"/>
      </w:rPr>
    </w:lvl>
    <w:lvl w:ilvl="3" w:tplc="7ED880DE">
      <w:numFmt w:val="bullet"/>
      <w:lvlText w:val="•"/>
      <w:lvlJc w:val="left"/>
      <w:pPr>
        <w:ind w:left="2875" w:hanging="245"/>
      </w:pPr>
      <w:rPr>
        <w:rFonts w:hint="default"/>
        <w:lang w:val="tr-TR" w:eastAsia="tr-TR" w:bidi="tr-TR"/>
      </w:rPr>
    </w:lvl>
    <w:lvl w:ilvl="4" w:tplc="4CD2758C">
      <w:numFmt w:val="bullet"/>
      <w:lvlText w:val="•"/>
      <w:lvlJc w:val="left"/>
      <w:pPr>
        <w:ind w:left="3794" w:hanging="245"/>
      </w:pPr>
      <w:rPr>
        <w:rFonts w:hint="default"/>
        <w:lang w:val="tr-TR" w:eastAsia="tr-TR" w:bidi="tr-TR"/>
      </w:rPr>
    </w:lvl>
    <w:lvl w:ilvl="5" w:tplc="F030F2D0">
      <w:numFmt w:val="bullet"/>
      <w:lvlText w:val="•"/>
      <w:lvlJc w:val="left"/>
      <w:pPr>
        <w:ind w:left="4713" w:hanging="245"/>
      </w:pPr>
      <w:rPr>
        <w:rFonts w:hint="default"/>
        <w:lang w:val="tr-TR" w:eastAsia="tr-TR" w:bidi="tr-TR"/>
      </w:rPr>
    </w:lvl>
    <w:lvl w:ilvl="6" w:tplc="BF42E378">
      <w:numFmt w:val="bullet"/>
      <w:lvlText w:val="•"/>
      <w:lvlJc w:val="left"/>
      <w:pPr>
        <w:ind w:left="5631" w:hanging="245"/>
      </w:pPr>
      <w:rPr>
        <w:rFonts w:hint="default"/>
        <w:lang w:val="tr-TR" w:eastAsia="tr-TR" w:bidi="tr-TR"/>
      </w:rPr>
    </w:lvl>
    <w:lvl w:ilvl="7" w:tplc="1A78D63C">
      <w:numFmt w:val="bullet"/>
      <w:lvlText w:val="•"/>
      <w:lvlJc w:val="left"/>
      <w:pPr>
        <w:ind w:left="6550" w:hanging="245"/>
      </w:pPr>
      <w:rPr>
        <w:rFonts w:hint="default"/>
        <w:lang w:val="tr-TR" w:eastAsia="tr-TR" w:bidi="tr-TR"/>
      </w:rPr>
    </w:lvl>
    <w:lvl w:ilvl="8" w:tplc="3960777E">
      <w:numFmt w:val="bullet"/>
      <w:lvlText w:val="•"/>
      <w:lvlJc w:val="left"/>
      <w:pPr>
        <w:ind w:left="7469" w:hanging="245"/>
      </w:pPr>
      <w:rPr>
        <w:rFonts w:hint="default"/>
        <w:lang w:val="tr-TR" w:eastAsia="tr-TR" w:bidi="tr-TR"/>
      </w:rPr>
    </w:lvl>
  </w:abstractNum>
  <w:abstractNum w:abstractNumId="2">
    <w:nsid w:val="1BCD46B8"/>
    <w:multiLevelType w:val="hybridMultilevel"/>
    <w:tmpl w:val="693489FE"/>
    <w:lvl w:ilvl="0" w:tplc="7A103B3A">
      <w:start w:val="1"/>
      <w:numFmt w:val="lowerLetter"/>
      <w:lvlText w:val="%1)"/>
      <w:lvlJc w:val="left"/>
      <w:pPr>
        <w:ind w:left="116" w:hanging="246"/>
        <w:jc w:val="left"/>
      </w:pPr>
      <w:rPr>
        <w:rFonts w:ascii="Times New Roman" w:eastAsia="Times New Roman" w:hAnsi="Times New Roman" w:cs="Times New Roman" w:hint="default"/>
        <w:spacing w:val="-5"/>
        <w:w w:val="100"/>
        <w:sz w:val="24"/>
        <w:szCs w:val="24"/>
        <w:lang w:val="tr-TR" w:eastAsia="tr-TR" w:bidi="tr-TR"/>
      </w:rPr>
    </w:lvl>
    <w:lvl w:ilvl="1" w:tplc="8D8E19D4">
      <w:numFmt w:val="bullet"/>
      <w:lvlText w:val="•"/>
      <w:lvlJc w:val="left"/>
      <w:pPr>
        <w:ind w:left="1038" w:hanging="246"/>
      </w:pPr>
      <w:rPr>
        <w:rFonts w:hint="default"/>
        <w:lang w:val="tr-TR" w:eastAsia="tr-TR" w:bidi="tr-TR"/>
      </w:rPr>
    </w:lvl>
    <w:lvl w:ilvl="2" w:tplc="2746F854">
      <w:numFmt w:val="bullet"/>
      <w:lvlText w:val="•"/>
      <w:lvlJc w:val="left"/>
      <w:pPr>
        <w:ind w:left="1957" w:hanging="246"/>
      </w:pPr>
      <w:rPr>
        <w:rFonts w:hint="default"/>
        <w:lang w:val="tr-TR" w:eastAsia="tr-TR" w:bidi="tr-TR"/>
      </w:rPr>
    </w:lvl>
    <w:lvl w:ilvl="3" w:tplc="52806A64">
      <w:numFmt w:val="bullet"/>
      <w:lvlText w:val="•"/>
      <w:lvlJc w:val="left"/>
      <w:pPr>
        <w:ind w:left="2875" w:hanging="246"/>
      </w:pPr>
      <w:rPr>
        <w:rFonts w:hint="default"/>
        <w:lang w:val="tr-TR" w:eastAsia="tr-TR" w:bidi="tr-TR"/>
      </w:rPr>
    </w:lvl>
    <w:lvl w:ilvl="4" w:tplc="0C3217A8">
      <w:numFmt w:val="bullet"/>
      <w:lvlText w:val="•"/>
      <w:lvlJc w:val="left"/>
      <w:pPr>
        <w:ind w:left="3794" w:hanging="246"/>
      </w:pPr>
      <w:rPr>
        <w:rFonts w:hint="default"/>
        <w:lang w:val="tr-TR" w:eastAsia="tr-TR" w:bidi="tr-TR"/>
      </w:rPr>
    </w:lvl>
    <w:lvl w:ilvl="5" w:tplc="F6E8E202">
      <w:numFmt w:val="bullet"/>
      <w:lvlText w:val="•"/>
      <w:lvlJc w:val="left"/>
      <w:pPr>
        <w:ind w:left="4713" w:hanging="246"/>
      </w:pPr>
      <w:rPr>
        <w:rFonts w:hint="default"/>
        <w:lang w:val="tr-TR" w:eastAsia="tr-TR" w:bidi="tr-TR"/>
      </w:rPr>
    </w:lvl>
    <w:lvl w:ilvl="6" w:tplc="16565098">
      <w:numFmt w:val="bullet"/>
      <w:lvlText w:val="•"/>
      <w:lvlJc w:val="left"/>
      <w:pPr>
        <w:ind w:left="5631" w:hanging="246"/>
      </w:pPr>
      <w:rPr>
        <w:rFonts w:hint="default"/>
        <w:lang w:val="tr-TR" w:eastAsia="tr-TR" w:bidi="tr-TR"/>
      </w:rPr>
    </w:lvl>
    <w:lvl w:ilvl="7" w:tplc="2D8CC6E2">
      <w:numFmt w:val="bullet"/>
      <w:lvlText w:val="•"/>
      <w:lvlJc w:val="left"/>
      <w:pPr>
        <w:ind w:left="6550" w:hanging="246"/>
      </w:pPr>
      <w:rPr>
        <w:rFonts w:hint="default"/>
        <w:lang w:val="tr-TR" w:eastAsia="tr-TR" w:bidi="tr-TR"/>
      </w:rPr>
    </w:lvl>
    <w:lvl w:ilvl="8" w:tplc="596627C4">
      <w:numFmt w:val="bullet"/>
      <w:lvlText w:val="•"/>
      <w:lvlJc w:val="left"/>
      <w:pPr>
        <w:ind w:left="7469" w:hanging="246"/>
      </w:pPr>
      <w:rPr>
        <w:rFonts w:hint="default"/>
        <w:lang w:val="tr-TR" w:eastAsia="tr-TR" w:bidi="tr-TR"/>
      </w:rPr>
    </w:lvl>
  </w:abstractNum>
  <w:abstractNum w:abstractNumId="3">
    <w:nsid w:val="219D3113"/>
    <w:multiLevelType w:val="hybridMultilevel"/>
    <w:tmpl w:val="CC185CC8"/>
    <w:lvl w:ilvl="0" w:tplc="B7584AA2">
      <w:start w:val="1"/>
      <w:numFmt w:val="lowerLetter"/>
      <w:lvlText w:val="%1)"/>
      <w:lvlJc w:val="left"/>
      <w:pPr>
        <w:ind w:left="116" w:hanging="317"/>
        <w:jc w:val="left"/>
      </w:pPr>
      <w:rPr>
        <w:rFonts w:ascii="Times New Roman" w:eastAsia="Times New Roman" w:hAnsi="Times New Roman" w:cs="Times New Roman" w:hint="default"/>
        <w:spacing w:val="-8"/>
        <w:w w:val="100"/>
        <w:sz w:val="24"/>
        <w:szCs w:val="24"/>
        <w:lang w:val="tr-TR" w:eastAsia="tr-TR" w:bidi="tr-TR"/>
      </w:rPr>
    </w:lvl>
    <w:lvl w:ilvl="1" w:tplc="A78A088A">
      <w:numFmt w:val="bullet"/>
      <w:lvlText w:val="•"/>
      <w:lvlJc w:val="left"/>
      <w:pPr>
        <w:ind w:left="1038" w:hanging="317"/>
      </w:pPr>
      <w:rPr>
        <w:rFonts w:hint="default"/>
        <w:lang w:val="tr-TR" w:eastAsia="tr-TR" w:bidi="tr-TR"/>
      </w:rPr>
    </w:lvl>
    <w:lvl w:ilvl="2" w:tplc="F5648C3E">
      <w:numFmt w:val="bullet"/>
      <w:lvlText w:val="•"/>
      <w:lvlJc w:val="left"/>
      <w:pPr>
        <w:ind w:left="1957" w:hanging="317"/>
      </w:pPr>
      <w:rPr>
        <w:rFonts w:hint="default"/>
        <w:lang w:val="tr-TR" w:eastAsia="tr-TR" w:bidi="tr-TR"/>
      </w:rPr>
    </w:lvl>
    <w:lvl w:ilvl="3" w:tplc="9210F62C">
      <w:numFmt w:val="bullet"/>
      <w:lvlText w:val="•"/>
      <w:lvlJc w:val="left"/>
      <w:pPr>
        <w:ind w:left="2875" w:hanging="317"/>
      </w:pPr>
      <w:rPr>
        <w:rFonts w:hint="default"/>
        <w:lang w:val="tr-TR" w:eastAsia="tr-TR" w:bidi="tr-TR"/>
      </w:rPr>
    </w:lvl>
    <w:lvl w:ilvl="4" w:tplc="8BEEBA3A">
      <w:numFmt w:val="bullet"/>
      <w:lvlText w:val="•"/>
      <w:lvlJc w:val="left"/>
      <w:pPr>
        <w:ind w:left="3794" w:hanging="317"/>
      </w:pPr>
      <w:rPr>
        <w:rFonts w:hint="default"/>
        <w:lang w:val="tr-TR" w:eastAsia="tr-TR" w:bidi="tr-TR"/>
      </w:rPr>
    </w:lvl>
    <w:lvl w:ilvl="5" w:tplc="CAB87F8A">
      <w:numFmt w:val="bullet"/>
      <w:lvlText w:val="•"/>
      <w:lvlJc w:val="left"/>
      <w:pPr>
        <w:ind w:left="4713" w:hanging="317"/>
      </w:pPr>
      <w:rPr>
        <w:rFonts w:hint="default"/>
        <w:lang w:val="tr-TR" w:eastAsia="tr-TR" w:bidi="tr-TR"/>
      </w:rPr>
    </w:lvl>
    <w:lvl w:ilvl="6" w:tplc="4BF21822">
      <w:numFmt w:val="bullet"/>
      <w:lvlText w:val="•"/>
      <w:lvlJc w:val="left"/>
      <w:pPr>
        <w:ind w:left="5631" w:hanging="317"/>
      </w:pPr>
      <w:rPr>
        <w:rFonts w:hint="default"/>
        <w:lang w:val="tr-TR" w:eastAsia="tr-TR" w:bidi="tr-TR"/>
      </w:rPr>
    </w:lvl>
    <w:lvl w:ilvl="7" w:tplc="17486DC4">
      <w:numFmt w:val="bullet"/>
      <w:lvlText w:val="•"/>
      <w:lvlJc w:val="left"/>
      <w:pPr>
        <w:ind w:left="6550" w:hanging="317"/>
      </w:pPr>
      <w:rPr>
        <w:rFonts w:hint="default"/>
        <w:lang w:val="tr-TR" w:eastAsia="tr-TR" w:bidi="tr-TR"/>
      </w:rPr>
    </w:lvl>
    <w:lvl w:ilvl="8" w:tplc="7D22EDA8">
      <w:numFmt w:val="bullet"/>
      <w:lvlText w:val="•"/>
      <w:lvlJc w:val="left"/>
      <w:pPr>
        <w:ind w:left="7469" w:hanging="317"/>
      </w:pPr>
      <w:rPr>
        <w:rFonts w:hint="default"/>
        <w:lang w:val="tr-TR" w:eastAsia="tr-TR" w:bidi="tr-TR"/>
      </w:rPr>
    </w:lvl>
  </w:abstractNum>
  <w:abstractNum w:abstractNumId="4">
    <w:nsid w:val="29710DCE"/>
    <w:multiLevelType w:val="hybridMultilevel"/>
    <w:tmpl w:val="B9DEEB0A"/>
    <w:lvl w:ilvl="0" w:tplc="6E24E940">
      <w:start w:val="1"/>
      <w:numFmt w:val="lowerLetter"/>
      <w:lvlText w:val="%1)"/>
      <w:lvlJc w:val="left"/>
      <w:pPr>
        <w:ind w:left="116" w:hanging="305"/>
        <w:jc w:val="left"/>
      </w:pPr>
      <w:rPr>
        <w:rFonts w:ascii="Times New Roman" w:eastAsia="Times New Roman" w:hAnsi="Times New Roman" w:cs="Times New Roman" w:hint="default"/>
        <w:spacing w:val="-26"/>
        <w:w w:val="99"/>
        <w:sz w:val="24"/>
        <w:szCs w:val="24"/>
        <w:lang w:val="tr-TR" w:eastAsia="tr-TR" w:bidi="tr-TR"/>
      </w:rPr>
    </w:lvl>
    <w:lvl w:ilvl="1" w:tplc="EC702BA8">
      <w:numFmt w:val="bullet"/>
      <w:lvlText w:val="•"/>
      <w:lvlJc w:val="left"/>
      <w:pPr>
        <w:ind w:left="1038" w:hanging="305"/>
      </w:pPr>
      <w:rPr>
        <w:rFonts w:hint="default"/>
        <w:lang w:val="tr-TR" w:eastAsia="tr-TR" w:bidi="tr-TR"/>
      </w:rPr>
    </w:lvl>
    <w:lvl w:ilvl="2" w:tplc="1AB01034">
      <w:numFmt w:val="bullet"/>
      <w:lvlText w:val="•"/>
      <w:lvlJc w:val="left"/>
      <w:pPr>
        <w:ind w:left="1957" w:hanging="305"/>
      </w:pPr>
      <w:rPr>
        <w:rFonts w:hint="default"/>
        <w:lang w:val="tr-TR" w:eastAsia="tr-TR" w:bidi="tr-TR"/>
      </w:rPr>
    </w:lvl>
    <w:lvl w:ilvl="3" w:tplc="0102059E">
      <w:numFmt w:val="bullet"/>
      <w:lvlText w:val="•"/>
      <w:lvlJc w:val="left"/>
      <w:pPr>
        <w:ind w:left="2875" w:hanging="305"/>
      </w:pPr>
      <w:rPr>
        <w:rFonts w:hint="default"/>
        <w:lang w:val="tr-TR" w:eastAsia="tr-TR" w:bidi="tr-TR"/>
      </w:rPr>
    </w:lvl>
    <w:lvl w:ilvl="4" w:tplc="DE587804">
      <w:numFmt w:val="bullet"/>
      <w:lvlText w:val="•"/>
      <w:lvlJc w:val="left"/>
      <w:pPr>
        <w:ind w:left="3794" w:hanging="305"/>
      </w:pPr>
      <w:rPr>
        <w:rFonts w:hint="default"/>
        <w:lang w:val="tr-TR" w:eastAsia="tr-TR" w:bidi="tr-TR"/>
      </w:rPr>
    </w:lvl>
    <w:lvl w:ilvl="5" w:tplc="CB2ABE62">
      <w:numFmt w:val="bullet"/>
      <w:lvlText w:val="•"/>
      <w:lvlJc w:val="left"/>
      <w:pPr>
        <w:ind w:left="4713" w:hanging="305"/>
      </w:pPr>
      <w:rPr>
        <w:rFonts w:hint="default"/>
        <w:lang w:val="tr-TR" w:eastAsia="tr-TR" w:bidi="tr-TR"/>
      </w:rPr>
    </w:lvl>
    <w:lvl w:ilvl="6" w:tplc="52504224">
      <w:numFmt w:val="bullet"/>
      <w:lvlText w:val="•"/>
      <w:lvlJc w:val="left"/>
      <w:pPr>
        <w:ind w:left="5631" w:hanging="305"/>
      </w:pPr>
      <w:rPr>
        <w:rFonts w:hint="default"/>
        <w:lang w:val="tr-TR" w:eastAsia="tr-TR" w:bidi="tr-TR"/>
      </w:rPr>
    </w:lvl>
    <w:lvl w:ilvl="7" w:tplc="C256EC46">
      <w:numFmt w:val="bullet"/>
      <w:lvlText w:val="•"/>
      <w:lvlJc w:val="left"/>
      <w:pPr>
        <w:ind w:left="6550" w:hanging="305"/>
      </w:pPr>
      <w:rPr>
        <w:rFonts w:hint="default"/>
        <w:lang w:val="tr-TR" w:eastAsia="tr-TR" w:bidi="tr-TR"/>
      </w:rPr>
    </w:lvl>
    <w:lvl w:ilvl="8" w:tplc="FE2A3C50">
      <w:numFmt w:val="bullet"/>
      <w:lvlText w:val="•"/>
      <w:lvlJc w:val="left"/>
      <w:pPr>
        <w:ind w:left="7469" w:hanging="305"/>
      </w:pPr>
      <w:rPr>
        <w:rFonts w:hint="default"/>
        <w:lang w:val="tr-TR" w:eastAsia="tr-TR" w:bidi="tr-TR"/>
      </w:rPr>
    </w:lvl>
  </w:abstractNum>
  <w:abstractNum w:abstractNumId="5">
    <w:nsid w:val="411C1339"/>
    <w:multiLevelType w:val="hybridMultilevel"/>
    <w:tmpl w:val="40C08374"/>
    <w:lvl w:ilvl="0" w:tplc="767ABD54">
      <w:start w:val="18"/>
      <w:numFmt w:val="lowerLetter"/>
      <w:lvlText w:val="%1)"/>
      <w:lvlJc w:val="left"/>
      <w:pPr>
        <w:ind w:left="116" w:hanging="220"/>
        <w:jc w:val="left"/>
      </w:pPr>
      <w:rPr>
        <w:rFonts w:ascii="Times New Roman" w:eastAsia="Times New Roman" w:hAnsi="Times New Roman" w:cs="Times New Roman" w:hint="default"/>
        <w:spacing w:val="-8"/>
        <w:w w:val="99"/>
        <w:sz w:val="24"/>
        <w:szCs w:val="24"/>
        <w:lang w:val="tr-TR" w:eastAsia="tr-TR" w:bidi="tr-TR"/>
      </w:rPr>
    </w:lvl>
    <w:lvl w:ilvl="1" w:tplc="E382A682">
      <w:numFmt w:val="bullet"/>
      <w:lvlText w:val="•"/>
      <w:lvlJc w:val="left"/>
      <w:pPr>
        <w:ind w:left="1038" w:hanging="220"/>
      </w:pPr>
      <w:rPr>
        <w:rFonts w:hint="default"/>
        <w:lang w:val="tr-TR" w:eastAsia="tr-TR" w:bidi="tr-TR"/>
      </w:rPr>
    </w:lvl>
    <w:lvl w:ilvl="2" w:tplc="62FE45B2">
      <w:numFmt w:val="bullet"/>
      <w:lvlText w:val="•"/>
      <w:lvlJc w:val="left"/>
      <w:pPr>
        <w:ind w:left="1957" w:hanging="220"/>
      </w:pPr>
      <w:rPr>
        <w:rFonts w:hint="default"/>
        <w:lang w:val="tr-TR" w:eastAsia="tr-TR" w:bidi="tr-TR"/>
      </w:rPr>
    </w:lvl>
    <w:lvl w:ilvl="3" w:tplc="3202CBD8">
      <w:numFmt w:val="bullet"/>
      <w:lvlText w:val="•"/>
      <w:lvlJc w:val="left"/>
      <w:pPr>
        <w:ind w:left="2875" w:hanging="220"/>
      </w:pPr>
      <w:rPr>
        <w:rFonts w:hint="default"/>
        <w:lang w:val="tr-TR" w:eastAsia="tr-TR" w:bidi="tr-TR"/>
      </w:rPr>
    </w:lvl>
    <w:lvl w:ilvl="4" w:tplc="D2F20AAC">
      <w:numFmt w:val="bullet"/>
      <w:lvlText w:val="•"/>
      <w:lvlJc w:val="left"/>
      <w:pPr>
        <w:ind w:left="3794" w:hanging="220"/>
      </w:pPr>
      <w:rPr>
        <w:rFonts w:hint="default"/>
        <w:lang w:val="tr-TR" w:eastAsia="tr-TR" w:bidi="tr-TR"/>
      </w:rPr>
    </w:lvl>
    <w:lvl w:ilvl="5" w:tplc="E34C73B6">
      <w:numFmt w:val="bullet"/>
      <w:lvlText w:val="•"/>
      <w:lvlJc w:val="left"/>
      <w:pPr>
        <w:ind w:left="4713" w:hanging="220"/>
      </w:pPr>
      <w:rPr>
        <w:rFonts w:hint="default"/>
        <w:lang w:val="tr-TR" w:eastAsia="tr-TR" w:bidi="tr-TR"/>
      </w:rPr>
    </w:lvl>
    <w:lvl w:ilvl="6" w:tplc="6A1C27AC">
      <w:numFmt w:val="bullet"/>
      <w:lvlText w:val="•"/>
      <w:lvlJc w:val="left"/>
      <w:pPr>
        <w:ind w:left="5631" w:hanging="220"/>
      </w:pPr>
      <w:rPr>
        <w:rFonts w:hint="default"/>
        <w:lang w:val="tr-TR" w:eastAsia="tr-TR" w:bidi="tr-TR"/>
      </w:rPr>
    </w:lvl>
    <w:lvl w:ilvl="7" w:tplc="3900FE30">
      <w:numFmt w:val="bullet"/>
      <w:lvlText w:val="•"/>
      <w:lvlJc w:val="left"/>
      <w:pPr>
        <w:ind w:left="6550" w:hanging="220"/>
      </w:pPr>
      <w:rPr>
        <w:rFonts w:hint="default"/>
        <w:lang w:val="tr-TR" w:eastAsia="tr-TR" w:bidi="tr-TR"/>
      </w:rPr>
    </w:lvl>
    <w:lvl w:ilvl="8" w:tplc="2F2E517A">
      <w:numFmt w:val="bullet"/>
      <w:lvlText w:val="•"/>
      <w:lvlJc w:val="left"/>
      <w:pPr>
        <w:ind w:left="7469" w:hanging="220"/>
      </w:pPr>
      <w:rPr>
        <w:rFonts w:hint="default"/>
        <w:lang w:val="tr-TR" w:eastAsia="tr-TR" w:bidi="tr-TR"/>
      </w:rPr>
    </w:lvl>
  </w:abstractNum>
  <w:abstractNum w:abstractNumId="6">
    <w:nsid w:val="41773CE3"/>
    <w:multiLevelType w:val="hybridMultilevel"/>
    <w:tmpl w:val="03009396"/>
    <w:lvl w:ilvl="0" w:tplc="512C925E">
      <w:start w:val="2"/>
      <w:numFmt w:val="decimal"/>
      <w:lvlText w:val="(%1)"/>
      <w:lvlJc w:val="left"/>
      <w:pPr>
        <w:ind w:left="116" w:hanging="358"/>
        <w:jc w:val="left"/>
      </w:pPr>
      <w:rPr>
        <w:rFonts w:ascii="Times New Roman" w:eastAsia="Times New Roman" w:hAnsi="Times New Roman" w:cs="Times New Roman" w:hint="default"/>
        <w:w w:val="100"/>
        <w:sz w:val="24"/>
        <w:szCs w:val="24"/>
        <w:lang w:val="tr-TR" w:eastAsia="tr-TR" w:bidi="tr-TR"/>
      </w:rPr>
    </w:lvl>
    <w:lvl w:ilvl="1" w:tplc="C810BF42">
      <w:numFmt w:val="bullet"/>
      <w:lvlText w:val="•"/>
      <w:lvlJc w:val="left"/>
      <w:pPr>
        <w:ind w:left="1038" w:hanging="358"/>
      </w:pPr>
      <w:rPr>
        <w:rFonts w:hint="default"/>
        <w:lang w:val="tr-TR" w:eastAsia="tr-TR" w:bidi="tr-TR"/>
      </w:rPr>
    </w:lvl>
    <w:lvl w:ilvl="2" w:tplc="CCBCC5E2">
      <w:numFmt w:val="bullet"/>
      <w:lvlText w:val="•"/>
      <w:lvlJc w:val="left"/>
      <w:pPr>
        <w:ind w:left="1957" w:hanging="358"/>
      </w:pPr>
      <w:rPr>
        <w:rFonts w:hint="default"/>
        <w:lang w:val="tr-TR" w:eastAsia="tr-TR" w:bidi="tr-TR"/>
      </w:rPr>
    </w:lvl>
    <w:lvl w:ilvl="3" w:tplc="F268472C">
      <w:numFmt w:val="bullet"/>
      <w:lvlText w:val="•"/>
      <w:lvlJc w:val="left"/>
      <w:pPr>
        <w:ind w:left="2875" w:hanging="358"/>
      </w:pPr>
      <w:rPr>
        <w:rFonts w:hint="default"/>
        <w:lang w:val="tr-TR" w:eastAsia="tr-TR" w:bidi="tr-TR"/>
      </w:rPr>
    </w:lvl>
    <w:lvl w:ilvl="4" w:tplc="EA4E3B04">
      <w:numFmt w:val="bullet"/>
      <w:lvlText w:val="•"/>
      <w:lvlJc w:val="left"/>
      <w:pPr>
        <w:ind w:left="3794" w:hanging="358"/>
      </w:pPr>
      <w:rPr>
        <w:rFonts w:hint="default"/>
        <w:lang w:val="tr-TR" w:eastAsia="tr-TR" w:bidi="tr-TR"/>
      </w:rPr>
    </w:lvl>
    <w:lvl w:ilvl="5" w:tplc="7C88CF84">
      <w:numFmt w:val="bullet"/>
      <w:lvlText w:val="•"/>
      <w:lvlJc w:val="left"/>
      <w:pPr>
        <w:ind w:left="4713" w:hanging="358"/>
      </w:pPr>
      <w:rPr>
        <w:rFonts w:hint="default"/>
        <w:lang w:val="tr-TR" w:eastAsia="tr-TR" w:bidi="tr-TR"/>
      </w:rPr>
    </w:lvl>
    <w:lvl w:ilvl="6" w:tplc="94EE1486">
      <w:numFmt w:val="bullet"/>
      <w:lvlText w:val="•"/>
      <w:lvlJc w:val="left"/>
      <w:pPr>
        <w:ind w:left="5631" w:hanging="358"/>
      </w:pPr>
      <w:rPr>
        <w:rFonts w:hint="default"/>
        <w:lang w:val="tr-TR" w:eastAsia="tr-TR" w:bidi="tr-TR"/>
      </w:rPr>
    </w:lvl>
    <w:lvl w:ilvl="7" w:tplc="C604311E">
      <w:numFmt w:val="bullet"/>
      <w:lvlText w:val="•"/>
      <w:lvlJc w:val="left"/>
      <w:pPr>
        <w:ind w:left="6550" w:hanging="358"/>
      </w:pPr>
      <w:rPr>
        <w:rFonts w:hint="default"/>
        <w:lang w:val="tr-TR" w:eastAsia="tr-TR" w:bidi="tr-TR"/>
      </w:rPr>
    </w:lvl>
    <w:lvl w:ilvl="8" w:tplc="B9B62908">
      <w:numFmt w:val="bullet"/>
      <w:lvlText w:val="•"/>
      <w:lvlJc w:val="left"/>
      <w:pPr>
        <w:ind w:left="7469" w:hanging="358"/>
      </w:pPr>
      <w:rPr>
        <w:rFonts w:hint="default"/>
        <w:lang w:val="tr-TR" w:eastAsia="tr-TR" w:bidi="tr-TR"/>
      </w:rPr>
    </w:lvl>
  </w:abstractNum>
  <w:abstractNum w:abstractNumId="7">
    <w:nsid w:val="41F212E8"/>
    <w:multiLevelType w:val="hybridMultilevel"/>
    <w:tmpl w:val="F0164630"/>
    <w:lvl w:ilvl="0" w:tplc="005AC0D2">
      <w:start w:val="2"/>
      <w:numFmt w:val="decimal"/>
      <w:lvlText w:val="(%1)"/>
      <w:lvlJc w:val="left"/>
      <w:pPr>
        <w:ind w:left="116" w:hanging="456"/>
        <w:jc w:val="left"/>
      </w:pPr>
      <w:rPr>
        <w:rFonts w:ascii="Times New Roman" w:eastAsia="Times New Roman" w:hAnsi="Times New Roman" w:cs="Times New Roman" w:hint="default"/>
        <w:spacing w:val="-23"/>
        <w:w w:val="100"/>
        <w:sz w:val="24"/>
        <w:szCs w:val="24"/>
        <w:lang w:val="tr-TR" w:eastAsia="tr-TR" w:bidi="tr-TR"/>
      </w:rPr>
    </w:lvl>
    <w:lvl w:ilvl="1" w:tplc="AF0E5E96">
      <w:numFmt w:val="bullet"/>
      <w:lvlText w:val="•"/>
      <w:lvlJc w:val="left"/>
      <w:pPr>
        <w:ind w:left="1038" w:hanging="456"/>
      </w:pPr>
      <w:rPr>
        <w:rFonts w:hint="default"/>
        <w:lang w:val="tr-TR" w:eastAsia="tr-TR" w:bidi="tr-TR"/>
      </w:rPr>
    </w:lvl>
    <w:lvl w:ilvl="2" w:tplc="015A5CB4">
      <w:numFmt w:val="bullet"/>
      <w:lvlText w:val="•"/>
      <w:lvlJc w:val="left"/>
      <w:pPr>
        <w:ind w:left="1957" w:hanging="456"/>
      </w:pPr>
      <w:rPr>
        <w:rFonts w:hint="default"/>
        <w:lang w:val="tr-TR" w:eastAsia="tr-TR" w:bidi="tr-TR"/>
      </w:rPr>
    </w:lvl>
    <w:lvl w:ilvl="3" w:tplc="E9003E8C">
      <w:numFmt w:val="bullet"/>
      <w:lvlText w:val="•"/>
      <w:lvlJc w:val="left"/>
      <w:pPr>
        <w:ind w:left="2875" w:hanging="456"/>
      </w:pPr>
      <w:rPr>
        <w:rFonts w:hint="default"/>
        <w:lang w:val="tr-TR" w:eastAsia="tr-TR" w:bidi="tr-TR"/>
      </w:rPr>
    </w:lvl>
    <w:lvl w:ilvl="4" w:tplc="0922CD90">
      <w:numFmt w:val="bullet"/>
      <w:lvlText w:val="•"/>
      <w:lvlJc w:val="left"/>
      <w:pPr>
        <w:ind w:left="3794" w:hanging="456"/>
      </w:pPr>
      <w:rPr>
        <w:rFonts w:hint="default"/>
        <w:lang w:val="tr-TR" w:eastAsia="tr-TR" w:bidi="tr-TR"/>
      </w:rPr>
    </w:lvl>
    <w:lvl w:ilvl="5" w:tplc="CC7C69A6">
      <w:numFmt w:val="bullet"/>
      <w:lvlText w:val="•"/>
      <w:lvlJc w:val="left"/>
      <w:pPr>
        <w:ind w:left="4713" w:hanging="456"/>
      </w:pPr>
      <w:rPr>
        <w:rFonts w:hint="default"/>
        <w:lang w:val="tr-TR" w:eastAsia="tr-TR" w:bidi="tr-TR"/>
      </w:rPr>
    </w:lvl>
    <w:lvl w:ilvl="6" w:tplc="A2261A30">
      <w:numFmt w:val="bullet"/>
      <w:lvlText w:val="•"/>
      <w:lvlJc w:val="left"/>
      <w:pPr>
        <w:ind w:left="5631" w:hanging="456"/>
      </w:pPr>
      <w:rPr>
        <w:rFonts w:hint="default"/>
        <w:lang w:val="tr-TR" w:eastAsia="tr-TR" w:bidi="tr-TR"/>
      </w:rPr>
    </w:lvl>
    <w:lvl w:ilvl="7" w:tplc="2B0CD3E0">
      <w:numFmt w:val="bullet"/>
      <w:lvlText w:val="•"/>
      <w:lvlJc w:val="left"/>
      <w:pPr>
        <w:ind w:left="6550" w:hanging="456"/>
      </w:pPr>
      <w:rPr>
        <w:rFonts w:hint="default"/>
        <w:lang w:val="tr-TR" w:eastAsia="tr-TR" w:bidi="tr-TR"/>
      </w:rPr>
    </w:lvl>
    <w:lvl w:ilvl="8" w:tplc="B50407B6">
      <w:numFmt w:val="bullet"/>
      <w:lvlText w:val="•"/>
      <w:lvlJc w:val="left"/>
      <w:pPr>
        <w:ind w:left="7469" w:hanging="456"/>
      </w:pPr>
      <w:rPr>
        <w:rFonts w:hint="default"/>
        <w:lang w:val="tr-TR" w:eastAsia="tr-TR" w:bidi="tr-TR"/>
      </w:rPr>
    </w:lvl>
  </w:abstractNum>
  <w:abstractNum w:abstractNumId="8">
    <w:nsid w:val="4D8664A7"/>
    <w:multiLevelType w:val="hybridMultilevel"/>
    <w:tmpl w:val="43C8E44A"/>
    <w:lvl w:ilvl="0" w:tplc="8EC8FC56">
      <w:start w:val="2"/>
      <w:numFmt w:val="decimal"/>
      <w:lvlText w:val="(%1)"/>
      <w:lvlJc w:val="left"/>
      <w:pPr>
        <w:ind w:left="116" w:hanging="348"/>
        <w:jc w:val="left"/>
      </w:pPr>
      <w:rPr>
        <w:rFonts w:ascii="Times New Roman" w:eastAsia="Times New Roman" w:hAnsi="Times New Roman" w:cs="Times New Roman" w:hint="default"/>
        <w:w w:val="100"/>
        <w:sz w:val="24"/>
        <w:szCs w:val="24"/>
        <w:lang w:val="tr-TR" w:eastAsia="tr-TR" w:bidi="tr-TR"/>
      </w:rPr>
    </w:lvl>
    <w:lvl w:ilvl="1" w:tplc="1678831C">
      <w:numFmt w:val="bullet"/>
      <w:lvlText w:val="•"/>
      <w:lvlJc w:val="left"/>
      <w:pPr>
        <w:ind w:left="1038" w:hanging="348"/>
      </w:pPr>
      <w:rPr>
        <w:rFonts w:hint="default"/>
        <w:lang w:val="tr-TR" w:eastAsia="tr-TR" w:bidi="tr-TR"/>
      </w:rPr>
    </w:lvl>
    <w:lvl w:ilvl="2" w:tplc="34EA4DF2">
      <w:numFmt w:val="bullet"/>
      <w:lvlText w:val="•"/>
      <w:lvlJc w:val="left"/>
      <w:pPr>
        <w:ind w:left="1957" w:hanging="348"/>
      </w:pPr>
      <w:rPr>
        <w:rFonts w:hint="default"/>
        <w:lang w:val="tr-TR" w:eastAsia="tr-TR" w:bidi="tr-TR"/>
      </w:rPr>
    </w:lvl>
    <w:lvl w:ilvl="3" w:tplc="D47658CA">
      <w:numFmt w:val="bullet"/>
      <w:lvlText w:val="•"/>
      <w:lvlJc w:val="left"/>
      <w:pPr>
        <w:ind w:left="2875" w:hanging="348"/>
      </w:pPr>
      <w:rPr>
        <w:rFonts w:hint="default"/>
        <w:lang w:val="tr-TR" w:eastAsia="tr-TR" w:bidi="tr-TR"/>
      </w:rPr>
    </w:lvl>
    <w:lvl w:ilvl="4" w:tplc="A40617D8">
      <w:numFmt w:val="bullet"/>
      <w:lvlText w:val="•"/>
      <w:lvlJc w:val="left"/>
      <w:pPr>
        <w:ind w:left="3794" w:hanging="348"/>
      </w:pPr>
      <w:rPr>
        <w:rFonts w:hint="default"/>
        <w:lang w:val="tr-TR" w:eastAsia="tr-TR" w:bidi="tr-TR"/>
      </w:rPr>
    </w:lvl>
    <w:lvl w:ilvl="5" w:tplc="0688C986">
      <w:numFmt w:val="bullet"/>
      <w:lvlText w:val="•"/>
      <w:lvlJc w:val="left"/>
      <w:pPr>
        <w:ind w:left="4713" w:hanging="348"/>
      </w:pPr>
      <w:rPr>
        <w:rFonts w:hint="default"/>
        <w:lang w:val="tr-TR" w:eastAsia="tr-TR" w:bidi="tr-TR"/>
      </w:rPr>
    </w:lvl>
    <w:lvl w:ilvl="6" w:tplc="ABA09320">
      <w:numFmt w:val="bullet"/>
      <w:lvlText w:val="•"/>
      <w:lvlJc w:val="left"/>
      <w:pPr>
        <w:ind w:left="5631" w:hanging="348"/>
      </w:pPr>
      <w:rPr>
        <w:rFonts w:hint="default"/>
        <w:lang w:val="tr-TR" w:eastAsia="tr-TR" w:bidi="tr-TR"/>
      </w:rPr>
    </w:lvl>
    <w:lvl w:ilvl="7" w:tplc="DBBE9FF2">
      <w:numFmt w:val="bullet"/>
      <w:lvlText w:val="•"/>
      <w:lvlJc w:val="left"/>
      <w:pPr>
        <w:ind w:left="6550" w:hanging="348"/>
      </w:pPr>
      <w:rPr>
        <w:rFonts w:hint="default"/>
        <w:lang w:val="tr-TR" w:eastAsia="tr-TR" w:bidi="tr-TR"/>
      </w:rPr>
    </w:lvl>
    <w:lvl w:ilvl="8" w:tplc="A17451FA">
      <w:numFmt w:val="bullet"/>
      <w:lvlText w:val="•"/>
      <w:lvlJc w:val="left"/>
      <w:pPr>
        <w:ind w:left="7469" w:hanging="348"/>
      </w:pPr>
      <w:rPr>
        <w:rFonts w:hint="default"/>
        <w:lang w:val="tr-TR" w:eastAsia="tr-TR" w:bidi="tr-TR"/>
      </w:rPr>
    </w:lvl>
  </w:abstractNum>
  <w:abstractNum w:abstractNumId="9">
    <w:nsid w:val="51014A91"/>
    <w:multiLevelType w:val="hybridMultilevel"/>
    <w:tmpl w:val="DE447FA0"/>
    <w:lvl w:ilvl="0" w:tplc="B410419A">
      <w:start w:val="1"/>
      <w:numFmt w:val="lowerLetter"/>
      <w:lvlText w:val="%1)"/>
      <w:lvlJc w:val="left"/>
      <w:pPr>
        <w:ind w:left="116" w:hanging="293"/>
        <w:jc w:val="left"/>
      </w:pPr>
      <w:rPr>
        <w:rFonts w:ascii="Times New Roman" w:eastAsia="Times New Roman" w:hAnsi="Times New Roman" w:cs="Times New Roman" w:hint="default"/>
        <w:spacing w:val="-21"/>
        <w:w w:val="100"/>
        <w:sz w:val="24"/>
        <w:szCs w:val="24"/>
        <w:lang w:val="tr-TR" w:eastAsia="tr-TR" w:bidi="tr-TR"/>
      </w:rPr>
    </w:lvl>
    <w:lvl w:ilvl="1" w:tplc="2DDE1EA0">
      <w:numFmt w:val="bullet"/>
      <w:lvlText w:val="•"/>
      <w:lvlJc w:val="left"/>
      <w:pPr>
        <w:ind w:left="1038" w:hanging="293"/>
      </w:pPr>
      <w:rPr>
        <w:rFonts w:hint="default"/>
        <w:lang w:val="tr-TR" w:eastAsia="tr-TR" w:bidi="tr-TR"/>
      </w:rPr>
    </w:lvl>
    <w:lvl w:ilvl="2" w:tplc="65501F34">
      <w:numFmt w:val="bullet"/>
      <w:lvlText w:val="•"/>
      <w:lvlJc w:val="left"/>
      <w:pPr>
        <w:ind w:left="1957" w:hanging="293"/>
      </w:pPr>
      <w:rPr>
        <w:rFonts w:hint="default"/>
        <w:lang w:val="tr-TR" w:eastAsia="tr-TR" w:bidi="tr-TR"/>
      </w:rPr>
    </w:lvl>
    <w:lvl w:ilvl="3" w:tplc="93523BCA">
      <w:numFmt w:val="bullet"/>
      <w:lvlText w:val="•"/>
      <w:lvlJc w:val="left"/>
      <w:pPr>
        <w:ind w:left="2875" w:hanging="293"/>
      </w:pPr>
      <w:rPr>
        <w:rFonts w:hint="default"/>
        <w:lang w:val="tr-TR" w:eastAsia="tr-TR" w:bidi="tr-TR"/>
      </w:rPr>
    </w:lvl>
    <w:lvl w:ilvl="4" w:tplc="1FECF51A">
      <w:numFmt w:val="bullet"/>
      <w:lvlText w:val="•"/>
      <w:lvlJc w:val="left"/>
      <w:pPr>
        <w:ind w:left="3794" w:hanging="293"/>
      </w:pPr>
      <w:rPr>
        <w:rFonts w:hint="default"/>
        <w:lang w:val="tr-TR" w:eastAsia="tr-TR" w:bidi="tr-TR"/>
      </w:rPr>
    </w:lvl>
    <w:lvl w:ilvl="5" w:tplc="99200464">
      <w:numFmt w:val="bullet"/>
      <w:lvlText w:val="•"/>
      <w:lvlJc w:val="left"/>
      <w:pPr>
        <w:ind w:left="4713" w:hanging="293"/>
      </w:pPr>
      <w:rPr>
        <w:rFonts w:hint="default"/>
        <w:lang w:val="tr-TR" w:eastAsia="tr-TR" w:bidi="tr-TR"/>
      </w:rPr>
    </w:lvl>
    <w:lvl w:ilvl="6" w:tplc="DA3251D2">
      <w:numFmt w:val="bullet"/>
      <w:lvlText w:val="•"/>
      <w:lvlJc w:val="left"/>
      <w:pPr>
        <w:ind w:left="5631" w:hanging="293"/>
      </w:pPr>
      <w:rPr>
        <w:rFonts w:hint="default"/>
        <w:lang w:val="tr-TR" w:eastAsia="tr-TR" w:bidi="tr-TR"/>
      </w:rPr>
    </w:lvl>
    <w:lvl w:ilvl="7" w:tplc="71924976">
      <w:numFmt w:val="bullet"/>
      <w:lvlText w:val="•"/>
      <w:lvlJc w:val="left"/>
      <w:pPr>
        <w:ind w:left="6550" w:hanging="293"/>
      </w:pPr>
      <w:rPr>
        <w:rFonts w:hint="default"/>
        <w:lang w:val="tr-TR" w:eastAsia="tr-TR" w:bidi="tr-TR"/>
      </w:rPr>
    </w:lvl>
    <w:lvl w:ilvl="8" w:tplc="BBF8A0C8">
      <w:numFmt w:val="bullet"/>
      <w:lvlText w:val="•"/>
      <w:lvlJc w:val="left"/>
      <w:pPr>
        <w:ind w:left="7469" w:hanging="293"/>
      </w:pPr>
      <w:rPr>
        <w:rFonts w:hint="default"/>
        <w:lang w:val="tr-TR" w:eastAsia="tr-TR" w:bidi="tr-TR"/>
      </w:rPr>
    </w:lvl>
  </w:abstractNum>
  <w:abstractNum w:abstractNumId="10">
    <w:nsid w:val="5671742B"/>
    <w:multiLevelType w:val="hybridMultilevel"/>
    <w:tmpl w:val="D9424C10"/>
    <w:lvl w:ilvl="0" w:tplc="8BD60E1C">
      <w:start w:val="2"/>
      <w:numFmt w:val="decimal"/>
      <w:lvlText w:val="(%1)"/>
      <w:lvlJc w:val="left"/>
      <w:pPr>
        <w:ind w:left="116" w:hanging="382"/>
        <w:jc w:val="left"/>
      </w:pPr>
      <w:rPr>
        <w:rFonts w:ascii="Times New Roman" w:eastAsia="Times New Roman" w:hAnsi="Times New Roman" w:cs="Times New Roman" w:hint="default"/>
        <w:spacing w:val="-19"/>
        <w:w w:val="99"/>
        <w:sz w:val="24"/>
        <w:szCs w:val="24"/>
        <w:lang w:val="tr-TR" w:eastAsia="tr-TR" w:bidi="tr-TR"/>
      </w:rPr>
    </w:lvl>
    <w:lvl w:ilvl="1" w:tplc="C0DA248A">
      <w:numFmt w:val="bullet"/>
      <w:lvlText w:val="•"/>
      <w:lvlJc w:val="left"/>
      <w:pPr>
        <w:ind w:left="1038" w:hanging="382"/>
      </w:pPr>
      <w:rPr>
        <w:rFonts w:hint="default"/>
        <w:lang w:val="tr-TR" w:eastAsia="tr-TR" w:bidi="tr-TR"/>
      </w:rPr>
    </w:lvl>
    <w:lvl w:ilvl="2" w:tplc="434AE1AA">
      <w:numFmt w:val="bullet"/>
      <w:lvlText w:val="•"/>
      <w:lvlJc w:val="left"/>
      <w:pPr>
        <w:ind w:left="1957" w:hanging="382"/>
      </w:pPr>
      <w:rPr>
        <w:rFonts w:hint="default"/>
        <w:lang w:val="tr-TR" w:eastAsia="tr-TR" w:bidi="tr-TR"/>
      </w:rPr>
    </w:lvl>
    <w:lvl w:ilvl="3" w:tplc="E6B2F816">
      <w:numFmt w:val="bullet"/>
      <w:lvlText w:val="•"/>
      <w:lvlJc w:val="left"/>
      <w:pPr>
        <w:ind w:left="2875" w:hanging="382"/>
      </w:pPr>
      <w:rPr>
        <w:rFonts w:hint="default"/>
        <w:lang w:val="tr-TR" w:eastAsia="tr-TR" w:bidi="tr-TR"/>
      </w:rPr>
    </w:lvl>
    <w:lvl w:ilvl="4" w:tplc="0730149C">
      <w:numFmt w:val="bullet"/>
      <w:lvlText w:val="•"/>
      <w:lvlJc w:val="left"/>
      <w:pPr>
        <w:ind w:left="3794" w:hanging="382"/>
      </w:pPr>
      <w:rPr>
        <w:rFonts w:hint="default"/>
        <w:lang w:val="tr-TR" w:eastAsia="tr-TR" w:bidi="tr-TR"/>
      </w:rPr>
    </w:lvl>
    <w:lvl w:ilvl="5" w:tplc="18000E52">
      <w:numFmt w:val="bullet"/>
      <w:lvlText w:val="•"/>
      <w:lvlJc w:val="left"/>
      <w:pPr>
        <w:ind w:left="4713" w:hanging="382"/>
      </w:pPr>
      <w:rPr>
        <w:rFonts w:hint="default"/>
        <w:lang w:val="tr-TR" w:eastAsia="tr-TR" w:bidi="tr-TR"/>
      </w:rPr>
    </w:lvl>
    <w:lvl w:ilvl="6" w:tplc="A0742162">
      <w:numFmt w:val="bullet"/>
      <w:lvlText w:val="•"/>
      <w:lvlJc w:val="left"/>
      <w:pPr>
        <w:ind w:left="5631" w:hanging="382"/>
      </w:pPr>
      <w:rPr>
        <w:rFonts w:hint="default"/>
        <w:lang w:val="tr-TR" w:eastAsia="tr-TR" w:bidi="tr-TR"/>
      </w:rPr>
    </w:lvl>
    <w:lvl w:ilvl="7" w:tplc="FBC8C59A">
      <w:numFmt w:val="bullet"/>
      <w:lvlText w:val="•"/>
      <w:lvlJc w:val="left"/>
      <w:pPr>
        <w:ind w:left="6550" w:hanging="382"/>
      </w:pPr>
      <w:rPr>
        <w:rFonts w:hint="default"/>
        <w:lang w:val="tr-TR" w:eastAsia="tr-TR" w:bidi="tr-TR"/>
      </w:rPr>
    </w:lvl>
    <w:lvl w:ilvl="8" w:tplc="37A07FAC">
      <w:numFmt w:val="bullet"/>
      <w:lvlText w:val="•"/>
      <w:lvlJc w:val="left"/>
      <w:pPr>
        <w:ind w:left="7469" w:hanging="382"/>
      </w:pPr>
      <w:rPr>
        <w:rFonts w:hint="default"/>
        <w:lang w:val="tr-TR" w:eastAsia="tr-TR" w:bidi="tr-TR"/>
      </w:rPr>
    </w:lvl>
  </w:abstractNum>
  <w:abstractNum w:abstractNumId="11">
    <w:nsid w:val="56955543"/>
    <w:multiLevelType w:val="hybridMultilevel"/>
    <w:tmpl w:val="63A07B54"/>
    <w:lvl w:ilvl="0" w:tplc="A658FBF4">
      <w:start w:val="1"/>
      <w:numFmt w:val="lowerLetter"/>
      <w:lvlText w:val="%1)"/>
      <w:lvlJc w:val="left"/>
      <w:pPr>
        <w:ind w:left="116" w:hanging="259"/>
        <w:jc w:val="left"/>
      </w:pPr>
      <w:rPr>
        <w:rFonts w:ascii="Times New Roman" w:eastAsia="Times New Roman" w:hAnsi="Times New Roman" w:cs="Times New Roman" w:hint="default"/>
        <w:spacing w:val="-1"/>
        <w:w w:val="100"/>
        <w:sz w:val="24"/>
        <w:szCs w:val="24"/>
        <w:lang w:val="tr-TR" w:eastAsia="tr-TR" w:bidi="tr-TR"/>
      </w:rPr>
    </w:lvl>
    <w:lvl w:ilvl="1" w:tplc="57BC427C">
      <w:numFmt w:val="bullet"/>
      <w:lvlText w:val="•"/>
      <w:lvlJc w:val="left"/>
      <w:pPr>
        <w:ind w:left="1038" w:hanging="259"/>
      </w:pPr>
      <w:rPr>
        <w:rFonts w:hint="default"/>
        <w:lang w:val="tr-TR" w:eastAsia="tr-TR" w:bidi="tr-TR"/>
      </w:rPr>
    </w:lvl>
    <w:lvl w:ilvl="2" w:tplc="E3D02144">
      <w:numFmt w:val="bullet"/>
      <w:lvlText w:val="•"/>
      <w:lvlJc w:val="left"/>
      <w:pPr>
        <w:ind w:left="1957" w:hanging="259"/>
      </w:pPr>
      <w:rPr>
        <w:rFonts w:hint="default"/>
        <w:lang w:val="tr-TR" w:eastAsia="tr-TR" w:bidi="tr-TR"/>
      </w:rPr>
    </w:lvl>
    <w:lvl w:ilvl="3" w:tplc="B61E1336">
      <w:numFmt w:val="bullet"/>
      <w:lvlText w:val="•"/>
      <w:lvlJc w:val="left"/>
      <w:pPr>
        <w:ind w:left="2875" w:hanging="259"/>
      </w:pPr>
      <w:rPr>
        <w:rFonts w:hint="default"/>
        <w:lang w:val="tr-TR" w:eastAsia="tr-TR" w:bidi="tr-TR"/>
      </w:rPr>
    </w:lvl>
    <w:lvl w:ilvl="4" w:tplc="4E2A2100">
      <w:numFmt w:val="bullet"/>
      <w:lvlText w:val="•"/>
      <w:lvlJc w:val="left"/>
      <w:pPr>
        <w:ind w:left="3794" w:hanging="259"/>
      </w:pPr>
      <w:rPr>
        <w:rFonts w:hint="default"/>
        <w:lang w:val="tr-TR" w:eastAsia="tr-TR" w:bidi="tr-TR"/>
      </w:rPr>
    </w:lvl>
    <w:lvl w:ilvl="5" w:tplc="50FC2340">
      <w:numFmt w:val="bullet"/>
      <w:lvlText w:val="•"/>
      <w:lvlJc w:val="left"/>
      <w:pPr>
        <w:ind w:left="4713" w:hanging="259"/>
      </w:pPr>
      <w:rPr>
        <w:rFonts w:hint="default"/>
        <w:lang w:val="tr-TR" w:eastAsia="tr-TR" w:bidi="tr-TR"/>
      </w:rPr>
    </w:lvl>
    <w:lvl w:ilvl="6" w:tplc="C5EC923C">
      <w:numFmt w:val="bullet"/>
      <w:lvlText w:val="•"/>
      <w:lvlJc w:val="left"/>
      <w:pPr>
        <w:ind w:left="5631" w:hanging="259"/>
      </w:pPr>
      <w:rPr>
        <w:rFonts w:hint="default"/>
        <w:lang w:val="tr-TR" w:eastAsia="tr-TR" w:bidi="tr-TR"/>
      </w:rPr>
    </w:lvl>
    <w:lvl w:ilvl="7" w:tplc="A73C3F3C">
      <w:numFmt w:val="bullet"/>
      <w:lvlText w:val="•"/>
      <w:lvlJc w:val="left"/>
      <w:pPr>
        <w:ind w:left="6550" w:hanging="259"/>
      </w:pPr>
      <w:rPr>
        <w:rFonts w:hint="default"/>
        <w:lang w:val="tr-TR" w:eastAsia="tr-TR" w:bidi="tr-TR"/>
      </w:rPr>
    </w:lvl>
    <w:lvl w:ilvl="8" w:tplc="6B58ABDC">
      <w:numFmt w:val="bullet"/>
      <w:lvlText w:val="•"/>
      <w:lvlJc w:val="left"/>
      <w:pPr>
        <w:ind w:left="7469" w:hanging="259"/>
      </w:pPr>
      <w:rPr>
        <w:rFonts w:hint="default"/>
        <w:lang w:val="tr-TR" w:eastAsia="tr-TR" w:bidi="tr-TR"/>
      </w:rPr>
    </w:lvl>
  </w:abstractNum>
  <w:abstractNum w:abstractNumId="12">
    <w:nsid w:val="6AA20BC6"/>
    <w:multiLevelType w:val="hybridMultilevel"/>
    <w:tmpl w:val="9384D4F4"/>
    <w:lvl w:ilvl="0" w:tplc="12548276">
      <w:start w:val="2"/>
      <w:numFmt w:val="decimal"/>
      <w:lvlText w:val="(%1)"/>
      <w:lvlJc w:val="left"/>
      <w:pPr>
        <w:ind w:left="116" w:hanging="411"/>
        <w:jc w:val="left"/>
      </w:pPr>
      <w:rPr>
        <w:rFonts w:ascii="Times New Roman" w:eastAsia="Times New Roman" w:hAnsi="Times New Roman" w:cs="Times New Roman" w:hint="default"/>
        <w:spacing w:val="-5"/>
        <w:w w:val="100"/>
        <w:sz w:val="24"/>
        <w:szCs w:val="24"/>
        <w:lang w:val="tr-TR" w:eastAsia="tr-TR" w:bidi="tr-TR"/>
      </w:rPr>
    </w:lvl>
    <w:lvl w:ilvl="1" w:tplc="68584ECA">
      <w:numFmt w:val="bullet"/>
      <w:lvlText w:val="•"/>
      <w:lvlJc w:val="left"/>
      <w:pPr>
        <w:ind w:left="1038" w:hanging="411"/>
      </w:pPr>
      <w:rPr>
        <w:rFonts w:hint="default"/>
        <w:lang w:val="tr-TR" w:eastAsia="tr-TR" w:bidi="tr-TR"/>
      </w:rPr>
    </w:lvl>
    <w:lvl w:ilvl="2" w:tplc="077A2A66">
      <w:numFmt w:val="bullet"/>
      <w:lvlText w:val="•"/>
      <w:lvlJc w:val="left"/>
      <w:pPr>
        <w:ind w:left="1957" w:hanging="411"/>
      </w:pPr>
      <w:rPr>
        <w:rFonts w:hint="default"/>
        <w:lang w:val="tr-TR" w:eastAsia="tr-TR" w:bidi="tr-TR"/>
      </w:rPr>
    </w:lvl>
    <w:lvl w:ilvl="3" w:tplc="F26E01F4">
      <w:numFmt w:val="bullet"/>
      <w:lvlText w:val="•"/>
      <w:lvlJc w:val="left"/>
      <w:pPr>
        <w:ind w:left="2875" w:hanging="411"/>
      </w:pPr>
      <w:rPr>
        <w:rFonts w:hint="default"/>
        <w:lang w:val="tr-TR" w:eastAsia="tr-TR" w:bidi="tr-TR"/>
      </w:rPr>
    </w:lvl>
    <w:lvl w:ilvl="4" w:tplc="3E14E89A">
      <w:numFmt w:val="bullet"/>
      <w:lvlText w:val="•"/>
      <w:lvlJc w:val="left"/>
      <w:pPr>
        <w:ind w:left="3794" w:hanging="411"/>
      </w:pPr>
      <w:rPr>
        <w:rFonts w:hint="default"/>
        <w:lang w:val="tr-TR" w:eastAsia="tr-TR" w:bidi="tr-TR"/>
      </w:rPr>
    </w:lvl>
    <w:lvl w:ilvl="5" w:tplc="1974BE6A">
      <w:numFmt w:val="bullet"/>
      <w:lvlText w:val="•"/>
      <w:lvlJc w:val="left"/>
      <w:pPr>
        <w:ind w:left="4713" w:hanging="411"/>
      </w:pPr>
      <w:rPr>
        <w:rFonts w:hint="default"/>
        <w:lang w:val="tr-TR" w:eastAsia="tr-TR" w:bidi="tr-TR"/>
      </w:rPr>
    </w:lvl>
    <w:lvl w:ilvl="6" w:tplc="5EF2D402">
      <w:numFmt w:val="bullet"/>
      <w:lvlText w:val="•"/>
      <w:lvlJc w:val="left"/>
      <w:pPr>
        <w:ind w:left="5631" w:hanging="411"/>
      </w:pPr>
      <w:rPr>
        <w:rFonts w:hint="default"/>
        <w:lang w:val="tr-TR" w:eastAsia="tr-TR" w:bidi="tr-TR"/>
      </w:rPr>
    </w:lvl>
    <w:lvl w:ilvl="7" w:tplc="0CD6AB78">
      <w:numFmt w:val="bullet"/>
      <w:lvlText w:val="•"/>
      <w:lvlJc w:val="left"/>
      <w:pPr>
        <w:ind w:left="6550" w:hanging="411"/>
      </w:pPr>
      <w:rPr>
        <w:rFonts w:hint="default"/>
        <w:lang w:val="tr-TR" w:eastAsia="tr-TR" w:bidi="tr-TR"/>
      </w:rPr>
    </w:lvl>
    <w:lvl w:ilvl="8" w:tplc="A2AC1F42">
      <w:numFmt w:val="bullet"/>
      <w:lvlText w:val="•"/>
      <w:lvlJc w:val="left"/>
      <w:pPr>
        <w:ind w:left="7469" w:hanging="411"/>
      </w:pPr>
      <w:rPr>
        <w:rFonts w:hint="default"/>
        <w:lang w:val="tr-TR" w:eastAsia="tr-TR" w:bidi="tr-TR"/>
      </w:rPr>
    </w:lvl>
  </w:abstractNum>
  <w:num w:numId="1">
    <w:abstractNumId w:val="7"/>
  </w:num>
  <w:num w:numId="2">
    <w:abstractNumId w:val="0"/>
  </w:num>
  <w:num w:numId="3">
    <w:abstractNumId w:val="6"/>
  </w:num>
  <w:num w:numId="4">
    <w:abstractNumId w:val="9"/>
  </w:num>
  <w:num w:numId="5">
    <w:abstractNumId w:val="11"/>
  </w:num>
  <w:num w:numId="6">
    <w:abstractNumId w:val="8"/>
  </w:num>
  <w:num w:numId="7">
    <w:abstractNumId w:val="1"/>
  </w:num>
  <w:num w:numId="8">
    <w:abstractNumId w:val="10"/>
  </w:num>
  <w:num w:numId="9">
    <w:abstractNumId w:val="4"/>
  </w:num>
  <w:num w:numId="10">
    <w:abstractNumId w:val="2"/>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F4"/>
    <w:rsid w:val="000B385A"/>
    <w:rsid w:val="00AB56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46"/>
      <w:ind w:left="1423" w:right="1423"/>
      <w:jc w:val="center"/>
      <w:outlineLvl w:val="0"/>
    </w:pPr>
    <w:rPr>
      <w:b/>
      <w:bCs/>
      <w:sz w:val="28"/>
      <w:szCs w:val="28"/>
    </w:rPr>
  </w:style>
  <w:style w:type="paragraph" w:styleId="Balk2">
    <w:name w:val="heading 2"/>
    <w:basedOn w:val="Normal"/>
    <w:uiPriority w:val="1"/>
    <w:qFormat/>
    <w:pPr>
      <w:ind w:left="116"/>
      <w:outlineLvl w:val="1"/>
    </w:pPr>
    <w:rPr>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19"/>
      <w:ind w:left="116" w:firstLine="427"/>
      <w:jc w:val="both"/>
    </w:pPr>
    <w:rPr>
      <w:sz w:val="24"/>
      <w:szCs w:val="24"/>
    </w:rPr>
  </w:style>
  <w:style w:type="paragraph" w:styleId="ListeParagraf">
    <w:name w:val="List Paragraph"/>
    <w:basedOn w:val="Normal"/>
    <w:uiPriority w:val="1"/>
    <w:qFormat/>
    <w:pPr>
      <w:spacing w:before="119"/>
      <w:ind w:left="116" w:firstLine="427"/>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146"/>
      <w:ind w:left="1423" w:right="1423"/>
      <w:jc w:val="center"/>
      <w:outlineLvl w:val="0"/>
    </w:pPr>
    <w:rPr>
      <w:b/>
      <w:bCs/>
      <w:sz w:val="28"/>
      <w:szCs w:val="28"/>
    </w:rPr>
  </w:style>
  <w:style w:type="paragraph" w:styleId="Balk2">
    <w:name w:val="heading 2"/>
    <w:basedOn w:val="Normal"/>
    <w:uiPriority w:val="1"/>
    <w:qFormat/>
    <w:pPr>
      <w:ind w:left="116"/>
      <w:outlineLvl w:val="1"/>
    </w:pPr>
    <w:rPr>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19"/>
      <w:ind w:left="116" w:firstLine="427"/>
      <w:jc w:val="both"/>
    </w:pPr>
    <w:rPr>
      <w:sz w:val="24"/>
      <w:szCs w:val="24"/>
    </w:rPr>
  </w:style>
  <w:style w:type="paragraph" w:styleId="ListeParagraf">
    <w:name w:val="List Paragraph"/>
    <w:basedOn w:val="Normal"/>
    <w:uiPriority w:val="1"/>
    <w:qFormat/>
    <w:pPr>
      <w:spacing w:before="119"/>
      <w:ind w:left="116" w:firstLine="42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2972</Words>
  <Characters>16942</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Orhan GÖNGÜR</cp:lastModifiedBy>
  <cp:revision>2</cp:revision>
  <dcterms:created xsi:type="dcterms:W3CDTF">2019-01-23T13:19:00Z</dcterms:created>
  <dcterms:modified xsi:type="dcterms:W3CDTF">2019-01-23T13:19:00Z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2016</vt:lpwstr>
  </property>
  <property fmtid="{D5CDD505-2E9C-101B-9397-08002B2CF9AE}" pid="4" name="LastSaved">
    <vt:filetime>2019-01-23T00:00:00Z</vt:filetime>
  </property>
</Properties>
</file>